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60" w:rsidRPr="00CD52B9" w:rsidRDefault="00912760" w:rsidP="00B25403">
      <w:pPr>
        <w:rPr>
          <w:sz w:val="24"/>
          <w:szCs w:val="24"/>
        </w:rPr>
      </w:pPr>
      <w:bookmarkStart w:id="0" w:name="_GoBack"/>
      <w:bookmarkEnd w:id="0"/>
    </w:p>
    <w:p w:rsidR="00B25403" w:rsidRPr="00CD52B9" w:rsidRDefault="00B25403" w:rsidP="00B25403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REPUBLIKA HRVATSKA </w:t>
      </w:r>
    </w:p>
    <w:p w:rsidR="00B25403" w:rsidRPr="00CD52B9" w:rsidRDefault="00E06952" w:rsidP="00B25403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1647E7">
        <w:rPr>
          <w:sz w:val="24"/>
          <w:szCs w:val="24"/>
        </w:rPr>
        <w:t xml:space="preserve"> </w:t>
      </w:r>
      <w:r w:rsidR="007166E7">
        <w:rPr>
          <w:sz w:val="24"/>
          <w:szCs w:val="24"/>
        </w:rPr>
        <w:t>003-06/20-01/01</w:t>
      </w:r>
    </w:p>
    <w:p w:rsidR="00B25403" w:rsidRPr="00CD52B9" w:rsidRDefault="007166E7" w:rsidP="00B25403">
      <w:pPr>
        <w:rPr>
          <w:sz w:val="24"/>
          <w:szCs w:val="24"/>
        </w:rPr>
      </w:pPr>
      <w:r>
        <w:rPr>
          <w:sz w:val="24"/>
          <w:szCs w:val="24"/>
        </w:rPr>
        <w:t>URBROJ: 238/31-22-01-20-02</w:t>
      </w:r>
    </w:p>
    <w:p w:rsidR="00B25403" w:rsidRPr="00CD52B9" w:rsidRDefault="007166E7" w:rsidP="00B25403">
      <w:pPr>
        <w:rPr>
          <w:sz w:val="24"/>
          <w:szCs w:val="24"/>
        </w:rPr>
      </w:pPr>
      <w:r>
        <w:rPr>
          <w:sz w:val="24"/>
          <w:szCs w:val="24"/>
        </w:rPr>
        <w:t>Velika Mlaka, 28. siječnja</w:t>
      </w:r>
      <w:r w:rsidR="009F22EA" w:rsidRPr="00CD52B9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="00B25403" w:rsidRPr="00CD52B9">
        <w:rPr>
          <w:sz w:val="24"/>
          <w:szCs w:val="24"/>
        </w:rPr>
        <w:t>. godine</w:t>
      </w:r>
    </w:p>
    <w:p w:rsidR="00B25403" w:rsidRPr="00CD52B9" w:rsidRDefault="00B25403" w:rsidP="00B25403">
      <w:pPr>
        <w:rPr>
          <w:sz w:val="24"/>
          <w:szCs w:val="24"/>
        </w:rPr>
      </w:pPr>
    </w:p>
    <w:p w:rsidR="00B25403" w:rsidRPr="00CD52B9" w:rsidRDefault="00B25403" w:rsidP="00B25403">
      <w:pPr>
        <w:rPr>
          <w:sz w:val="24"/>
          <w:szCs w:val="24"/>
        </w:rPr>
      </w:pPr>
    </w:p>
    <w:p w:rsidR="00B25403" w:rsidRPr="00CD52B9" w:rsidRDefault="00B25403" w:rsidP="00B25403">
      <w:pPr>
        <w:rPr>
          <w:sz w:val="24"/>
          <w:szCs w:val="24"/>
        </w:rPr>
      </w:pPr>
    </w:p>
    <w:p w:rsidR="00B25403" w:rsidRPr="00CD52B9" w:rsidRDefault="001647E7" w:rsidP="001647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B25403" w:rsidRPr="00CD52B9">
        <w:rPr>
          <w:b/>
          <w:sz w:val="24"/>
          <w:szCs w:val="24"/>
        </w:rPr>
        <w:t>Z A P I S N I K</w:t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  <w:r w:rsidR="00E06952">
        <w:rPr>
          <w:b/>
          <w:sz w:val="24"/>
          <w:szCs w:val="24"/>
        </w:rPr>
        <w:tab/>
      </w:r>
    </w:p>
    <w:p w:rsidR="00B25403" w:rsidRPr="00CD52B9" w:rsidRDefault="00B25403" w:rsidP="00B25403">
      <w:pPr>
        <w:jc w:val="center"/>
        <w:rPr>
          <w:b/>
          <w:sz w:val="24"/>
          <w:szCs w:val="24"/>
        </w:rPr>
      </w:pPr>
    </w:p>
    <w:p w:rsidR="00B25403" w:rsidRPr="00CD52B9" w:rsidRDefault="00B25403" w:rsidP="00B25403">
      <w:pPr>
        <w:rPr>
          <w:sz w:val="24"/>
          <w:szCs w:val="24"/>
        </w:rPr>
      </w:pPr>
    </w:p>
    <w:p w:rsidR="00E06952" w:rsidRDefault="0080334C" w:rsidP="00505FF3">
      <w:pPr>
        <w:rPr>
          <w:sz w:val="24"/>
          <w:szCs w:val="24"/>
        </w:rPr>
      </w:pPr>
      <w:r>
        <w:rPr>
          <w:sz w:val="24"/>
          <w:szCs w:val="24"/>
        </w:rPr>
        <w:t>sa</w:t>
      </w:r>
      <w:r w:rsidR="00B25403" w:rsidRPr="00CD52B9">
        <w:rPr>
          <w:sz w:val="24"/>
          <w:szCs w:val="24"/>
        </w:rPr>
        <w:t xml:space="preserve"> </w:t>
      </w:r>
      <w:r w:rsidR="007166E7">
        <w:rPr>
          <w:b/>
          <w:sz w:val="24"/>
          <w:szCs w:val="24"/>
        </w:rPr>
        <w:t>38</w:t>
      </w:r>
      <w:r w:rsidR="00E06952">
        <w:rPr>
          <w:b/>
          <w:sz w:val="24"/>
          <w:szCs w:val="24"/>
        </w:rPr>
        <w:t>.</w:t>
      </w:r>
      <w:r w:rsidR="00E258BE">
        <w:rPr>
          <w:b/>
          <w:sz w:val="24"/>
          <w:szCs w:val="24"/>
        </w:rPr>
        <w:t xml:space="preserve"> </w:t>
      </w:r>
      <w:r w:rsidR="00B25403" w:rsidRPr="00CD52B9">
        <w:rPr>
          <w:b/>
          <w:sz w:val="24"/>
          <w:szCs w:val="24"/>
        </w:rPr>
        <w:t>sjednice Školskog odbora</w:t>
      </w:r>
      <w:r w:rsidR="00B25403" w:rsidRPr="00CD52B9">
        <w:rPr>
          <w:sz w:val="24"/>
          <w:szCs w:val="24"/>
        </w:rPr>
        <w:t xml:space="preserve"> Osnovne Ško</w:t>
      </w:r>
      <w:r w:rsidR="00137F43" w:rsidRPr="00CD52B9">
        <w:rPr>
          <w:sz w:val="24"/>
          <w:szCs w:val="24"/>
        </w:rPr>
        <w:t>le Velika M</w:t>
      </w:r>
      <w:r>
        <w:rPr>
          <w:sz w:val="24"/>
          <w:szCs w:val="24"/>
        </w:rPr>
        <w:t>laka održane</w:t>
      </w:r>
      <w:r w:rsidR="007166E7">
        <w:rPr>
          <w:sz w:val="24"/>
          <w:szCs w:val="24"/>
        </w:rPr>
        <w:t xml:space="preserve"> 27. siječnja</w:t>
      </w:r>
      <w:r w:rsidR="00227EB2">
        <w:rPr>
          <w:sz w:val="24"/>
          <w:szCs w:val="24"/>
        </w:rPr>
        <w:t xml:space="preserve"> </w:t>
      </w:r>
      <w:r w:rsidR="007166E7">
        <w:rPr>
          <w:sz w:val="24"/>
          <w:szCs w:val="24"/>
        </w:rPr>
        <w:t>2020</w:t>
      </w:r>
      <w:r w:rsidR="0096563C">
        <w:rPr>
          <w:sz w:val="24"/>
          <w:szCs w:val="24"/>
        </w:rPr>
        <w:t xml:space="preserve">. godine s početkom u </w:t>
      </w:r>
      <w:r w:rsidR="007166E7">
        <w:rPr>
          <w:sz w:val="24"/>
          <w:szCs w:val="24"/>
        </w:rPr>
        <w:t>19</w:t>
      </w:r>
      <w:r w:rsidR="00227EB2">
        <w:rPr>
          <w:sz w:val="24"/>
          <w:szCs w:val="24"/>
        </w:rPr>
        <w:t>,00 sati.</w:t>
      </w:r>
    </w:p>
    <w:p w:rsidR="001647E7" w:rsidRDefault="001647E7" w:rsidP="00505FF3">
      <w:pPr>
        <w:rPr>
          <w:sz w:val="24"/>
          <w:szCs w:val="24"/>
        </w:rPr>
      </w:pPr>
    </w:p>
    <w:p w:rsidR="00E06952" w:rsidRDefault="001647E7" w:rsidP="00505FF3">
      <w:pPr>
        <w:rPr>
          <w:sz w:val="24"/>
          <w:szCs w:val="24"/>
        </w:rPr>
      </w:pPr>
      <w:r>
        <w:rPr>
          <w:sz w:val="24"/>
          <w:szCs w:val="24"/>
        </w:rPr>
        <w:t>Nazočni članovi:</w:t>
      </w:r>
    </w:p>
    <w:p w:rsidR="007166E7" w:rsidRPr="007166E7" w:rsidRDefault="007166E7" w:rsidP="001647E7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Ana Marija Žugaj: </w:t>
      </w:r>
      <w:r>
        <w:rPr>
          <w:sz w:val="24"/>
          <w:szCs w:val="24"/>
        </w:rPr>
        <w:t>izabrani predstavnik osni</w:t>
      </w:r>
      <w:r w:rsidRPr="007166E7">
        <w:rPr>
          <w:sz w:val="24"/>
          <w:szCs w:val="24"/>
        </w:rPr>
        <w:t>vača</w:t>
      </w:r>
    </w:p>
    <w:p w:rsidR="00505FF3" w:rsidRDefault="00DE2654" w:rsidP="001647E7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1647E7">
        <w:rPr>
          <w:b/>
          <w:sz w:val="24"/>
          <w:szCs w:val="24"/>
        </w:rPr>
        <w:t>Josip Piliči</w:t>
      </w:r>
      <w:r w:rsidR="001E00E3" w:rsidRPr="001647E7">
        <w:rPr>
          <w:b/>
          <w:sz w:val="24"/>
          <w:szCs w:val="24"/>
        </w:rPr>
        <w:t>ć</w:t>
      </w:r>
      <w:r w:rsidR="001647E7" w:rsidRPr="001647E7">
        <w:rPr>
          <w:b/>
          <w:sz w:val="24"/>
          <w:szCs w:val="24"/>
        </w:rPr>
        <w:t xml:space="preserve">: </w:t>
      </w:r>
      <w:r w:rsidR="00461100" w:rsidRPr="001647E7">
        <w:rPr>
          <w:sz w:val="24"/>
          <w:szCs w:val="24"/>
        </w:rPr>
        <w:t>izabrani</w:t>
      </w:r>
      <w:r w:rsidR="009F22EA" w:rsidRPr="001647E7">
        <w:rPr>
          <w:sz w:val="24"/>
          <w:szCs w:val="24"/>
        </w:rPr>
        <w:t xml:space="preserve"> predstavnik osnivača</w:t>
      </w:r>
    </w:p>
    <w:p w:rsidR="007166E7" w:rsidRPr="007166E7" w:rsidRDefault="007166E7" w:rsidP="007166E7">
      <w:pPr>
        <w:pStyle w:val="Odlomakpopisa"/>
        <w:numPr>
          <w:ilvl w:val="0"/>
          <w:numId w:val="7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Ivan Biluš: </w:t>
      </w:r>
      <w:r w:rsidRPr="007166E7">
        <w:rPr>
          <w:sz w:val="24"/>
          <w:szCs w:val="24"/>
        </w:rPr>
        <w:t>izabrani predstavnik od strane roditelja</w:t>
      </w:r>
    </w:p>
    <w:p w:rsidR="001E293C" w:rsidRPr="001647E7" w:rsidRDefault="001647E7" w:rsidP="007166E7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1647E7">
        <w:rPr>
          <w:b/>
          <w:sz w:val="24"/>
          <w:szCs w:val="24"/>
        </w:rPr>
        <w:t>Tihomir Topolnjak:</w:t>
      </w:r>
      <w:r w:rsidR="001E293C" w:rsidRPr="001647E7">
        <w:rPr>
          <w:b/>
          <w:sz w:val="24"/>
          <w:szCs w:val="24"/>
        </w:rPr>
        <w:t xml:space="preserve"> </w:t>
      </w:r>
      <w:r w:rsidR="001E293C" w:rsidRPr="001647E7">
        <w:rPr>
          <w:sz w:val="24"/>
          <w:szCs w:val="24"/>
        </w:rPr>
        <w:t>izabrani predstavnik od strane učitelja i stručnih suradnika</w:t>
      </w:r>
      <w:r w:rsidR="00955EFA">
        <w:rPr>
          <w:sz w:val="24"/>
          <w:szCs w:val="24"/>
        </w:rPr>
        <w:t>; zamjenik predsjednika Školskog odbora</w:t>
      </w:r>
    </w:p>
    <w:p w:rsidR="00AA481A" w:rsidRPr="00682956" w:rsidRDefault="00AA481A" w:rsidP="001647E7">
      <w:pPr>
        <w:pStyle w:val="Odlomakpopisa"/>
        <w:numPr>
          <w:ilvl w:val="0"/>
          <w:numId w:val="7"/>
        </w:numPr>
        <w:rPr>
          <w:b/>
          <w:sz w:val="24"/>
        </w:rPr>
      </w:pPr>
      <w:r w:rsidRPr="001647E7">
        <w:rPr>
          <w:b/>
          <w:sz w:val="24"/>
        </w:rPr>
        <w:t>Emil Brajer</w:t>
      </w:r>
      <w:r w:rsidR="001647E7" w:rsidRPr="001647E7">
        <w:rPr>
          <w:sz w:val="24"/>
        </w:rPr>
        <w:t xml:space="preserve">: </w:t>
      </w:r>
      <w:r w:rsidRPr="001647E7">
        <w:rPr>
          <w:sz w:val="24"/>
        </w:rPr>
        <w:t>izabrani predstavnik od strane učitelja i stručnih suradnika</w:t>
      </w:r>
      <w:r w:rsidR="001647E7">
        <w:rPr>
          <w:sz w:val="24"/>
        </w:rPr>
        <w:t>.</w:t>
      </w:r>
    </w:p>
    <w:p w:rsidR="00682956" w:rsidRPr="00227EB2" w:rsidRDefault="00682956" w:rsidP="00682956">
      <w:pPr>
        <w:pStyle w:val="Odlomakpopisa"/>
        <w:ind w:left="501"/>
        <w:rPr>
          <w:b/>
          <w:sz w:val="24"/>
        </w:rPr>
      </w:pPr>
    </w:p>
    <w:p w:rsidR="00227EB2" w:rsidRPr="00174230" w:rsidRDefault="00227EB2" w:rsidP="00227EB2">
      <w:pPr>
        <w:pStyle w:val="Odlomakpopisa"/>
        <w:ind w:left="501"/>
        <w:rPr>
          <w:b/>
          <w:sz w:val="24"/>
        </w:rPr>
      </w:pPr>
    </w:p>
    <w:p w:rsidR="00385D36" w:rsidRDefault="007505C2" w:rsidP="00385D36">
      <w:pPr>
        <w:rPr>
          <w:sz w:val="24"/>
          <w:szCs w:val="24"/>
        </w:rPr>
      </w:pPr>
      <w:r>
        <w:rPr>
          <w:sz w:val="24"/>
          <w:szCs w:val="24"/>
        </w:rPr>
        <w:t>Ravnateljica: Zrinka Šućur</w:t>
      </w:r>
    </w:p>
    <w:p w:rsidR="007505C2" w:rsidRDefault="007505C2" w:rsidP="00385D36">
      <w:pPr>
        <w:rPr>
          <w:sz w:val="24"/>
          <w:szCs w:val="24"/>
        </w:rPr>
      </w:pPr>
      <w:r>
        <w:rPr>
          <w:sz w:val="24"/>
          <w:szCs w:val="24"/>
        </w:rPr>
        <w:t>Računovođa: Štefanija Janković</w:t>
      </w:r>
    </w:p>
    <w:p w:rsidR="00385D36" w:rsidRDefault="007166E7" w:rsidP="00CD1AA7">
      <w:pPr>
        <w:ind w:right="0"/>
        <w:rPr>
          <w:sz w:val="24"/>
        </w:rPr>
      </w:pPr>
      <w:r>
        <w:rPr>
          <w:sz w:val="24"/>
        </w:rPr>
        <w:t>Zapisničar: Tihana Kordić</w:t>
      </w:r>
      <w:r w:rsidR="00385D36">
        <w:rPr>
          <w:sz w:val="24"/>
        </w:rPr>
        <w:t>-tajnik</w:t>
      </w:r>
    </w:p>
    <w:p w:rsidR="00E258BE" w:rsidRDefault="00E258BE" w:rsidP="00CD1AA7">
      <w:pPr>
        <w:ind w:right="0"/>
        <w:rPr>
          <w:sz w:val="24"/>
        </w:rPr>
      </w:pPr>
    </w:p>
    <w:p w:rsidR="00446A70" w:rsidRDefault="002D42DB" w:rsidP="00CD1AA7">
      <w:p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6E7">
        <w:rPr>
          <w:sz w:val="24"/>
          <w:szCs w:val="24"/>
        </w:rPr>
        <w:t xml:space="preserve">Zamjenik </w:t>
      </w:r>
      <w:r w:rsidR="00E258BE">
        <w:rPr>
          <w:sz w:val="24"/>
          <w:szCs w:val="24"/>
        </w:rPr>
        <w:t>P</w:t>
      </w:r>
      <w:r w:rsidR="00CD1AA7" w:rsidRPr="00CD52B9">
        <w:rPr>
          <w:sz w:val="24"/>
          <w:szCs w:val="24"/>
        </w:rPr>
        <w:t>redsjednik</w:t>
      </w:r>
      <w:r w:rsidR="007166E7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46A70" w:rsidRPr="00CD52B9">
        <w:rPr>
          <w:sz w:val="24"/>
          <w:szCs w:val="24"/>
        </w:rPr>
        <w:t>Školskog</w:t>
      </w:r>
      <w:r w:rsidR="001647E7">
        <w:rPr>
          <w:sz w:val="24"/>
          <w:szCs w:val="24"/>
        </w:rPr>
        <w:t>a</w:t>
      </w:r>
      <w:r w:rsidR="00446A70" w:rsidRPr="00CD52B9">
        <w:rPr>
          <w:sz w:val="24"/>
          <w:szCs w:val="24"/>
        </w:rPr>
        <w:t xml:space="preserve"> odbora</w:t>
      </w:r>
      <w:r w:rsidR="007166E7">
        <w:rPr>
          <w:sz w:val="24"/>
          <w:szCs w:val="24"/>
        </w:rPr>
        <w:t xml:space="preserve"> Tihomir Topolnjak</w:t>
      </w:r>
      <w:r w:rsidR="00446A70" w:rsidRPr="00CD52B9">
        <w:rPr>
          <w:sz w:val="24"/>
          <w:szCs w:val="24"/>
        </w:rPr>
        <w:t xml:space="preserve">, </w:t>
      </w:r>
      <w:r w:rsidR="00CD1AA7" w:rsidRPr="00CD52B9">
        <w:rPr>
          <w:sz w:val="24"/>
          <w:szCs w:val="24"/>
        </w:rPr>
        <w:t>predložio</w:t>
      </w:r>
      <w:r w:rsidR="00171015" w:rsidRPr="00CD52B9">
        <w:rPr>
          <w:sz w:val="24"/>
          <w:szCs w:val="24"/>
        </w:rPr>
        <w:t xml:space="preserve"> </w:t>
      </w:r>
      <w:r w:rsidR="008E4AC6">
        <w:rPr>
          <w:sz w:val="24"/>
          <w:szCs w:val="24"/>
        </w:rPr>
        <w:t xml:space="preserve">je </w:t>
      </w:r>
      <w:r w:rsidR="001647E7">
        <w:rPr>
          <w:sz w:val="24"/>
          <w:szCs w:val="24"/>
        </w:rPr>
        <w:t>sl</w:t>
      </w:r>
      <w:r w:rsidR="00955EFA">
        <w:rPr>
          <w:sz w:val="24"/>
          <w:szCs w:val="24"/>
        </w:rPr>
        <w:t>jedeći:</w:t>
      </w:r>
    </w:p>
    <w:p w:rsidR="00864815" w:rsidRDefault="00864815" w:rsidP="00CD1AA7">
      <w:pPr>
        <w:ind w:right="0"/>
        <w:rPr>
          <w:sz w:val="24"/>
          <w:szCs w:val="24"/>
        </w:rPr>
      </w:pPr>
    </w:p>
    <w:p w:rsidR="00955EFA" w:rsidRPr="00CD52B9" w:rsidRDefault="00955EFA" w:rsidP="00CD1AA7">
      <w:pPr>
        <w:ind w:right="0"/>
        <w:rPr>
          <w:sz w:val="24"/>
          <w:szCs w:val="24"/>
        </w:rPr>
      </w:pPr>
    </w:p>
    <w:p w:rsidR="00E52E31" w:rsidRDefault="00E52E31" w:rsidP="00E52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 N E V N I   R E D</w:t>
      </w:r>
    </w:p>
    <w:p w:rsidR="00864815" w:rsidRDefault="00864815" w:rsidP="00864815">
      <w:pPr>
        <w:jc w:val="center"/>
      </w:pPr>
    </w:p>
    <w:p w:rsidR="007166E7" w:rsidRPr="007166E7" w:rsidRDefault="007166E7" w:rsidP="007166E7">
      <w:pPr>
        <w:ind w:right="0"/>
        <w:jc w:val="center"/>
        <w:rPr>
          <w:sz w:val="24"/>
          <w:szCs w:val="24"/>
          <w:lang w:eastAsia="en-US"/>
        </w:rPr>
      </w:pP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Verificiranje Zapisnika  s</w:t>
      </w:r>
      <w:r>
        <w:rPr>
          <w:rFonts w:eastAsia="Calibri"/>
          <w:b/>
          <w:sz w:val="24"/>
          <w:szCs w:val="24"/>
          <w:lang w:eastAsia="en-US"/>
        </w:rPr>
        <w:t>a</w:t>
      </w:r>
      <w:r w:rsidRPr="007166E7">
        <w:rPr>
          <w:rFonts w:eastAsia="Calibri"/>
          <w:b/>
          <w:sz w:val="24"/>
          <w:szCs w:val="24"/>
          <w:lang w:eastAsia="en-US"/>
        </w:rPr>
        <w:t xml:space="preserve">  37. sjednice Školskoga odbora koja je održana 14. studenog 2019. </w:t>
      </w:r>
      <w:r>
        <w:rPr>
          <w:rFonts w:eastAsia="Calibri"/>
          <w:b/>
          <w:sz w:val="24"/>
          <w:szCs w:val="24"/>
          <w:lang w:eastAsia="en-US"/>
        </w:rPr>
        <w:t>godine</w:t>
      </w: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 xml:space="preserve">Promjena Odluke o početku i završetku nastavne godine, broju radnih dana i trajanju odmora učenika osnovnih i srednjih škola za šk. god. 2019/2020. </w:t>
      </w: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Zamolba učiteljice Marine Šilović za produljenje Ugovora o korištenju stana</w:t>
      </w: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Financijski plan 2020. godine</w:t>
      </w: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III. Izmjena Plana nabave roba, radova i usluga za 2019. godinu</w:t>
      </w: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Usvajanje prijedloga Pravilnika o postupku unutarnjeg prijavljivanja nepravilnosti i imenovanju povjerljive osobe Osnovne škole Velika Mlaka</w:t>
      </w:r>
    </w:p>
    <w:p w:rsidR="007166E7" w:rsidRP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Prijedlog izmjene Pravilnika o postupku zapošljavanja te procjeni i vrednovanju kandidata za zapošljavanje</w:t>
      </w:r>
    </w:p>
    <w:p w:rsidR="007166E7" w:rsidRDefault="007166E7" w:rsidP="007166E7">
      <w:pPr>
        <w:numPr>
          <w:ilvl w:val="0"/>
          <w:numId w:val="23"/>
        </w:numPr>
        <w:spacing w:after="200" w:line="276" w:lineRule="auto"/>
        <w:ind w:left="360"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7166E7">
        <w:rPr>
          <w:rFonts w:eastAsia="Calibri"/>
          <w:b/>
          <w:sz w:val="24"/>
          <w:szCs w:val="24"/>
          <w:lang w:eastAsia="en-US"/>
        </w:rPr>
        <w:t>Pitanja i prijedlozi</w:t>
      </w:r>
    </w:p>
    <w:p w:rsidR="003700C5" w:rsidRDefault="003700C5" w:rsidP="003700C5">
      <w:pPr>
        <w:spacing w:after="200" w:line="276" w:lineRule="auto"/>
        <w:ind w:right="0"/>
        <w:contextualSpacing/>
        <w:jc w:val="left"/>
        <w:rPr>
          <w:rFonts w:eastAsia="Calibri"/>
          <w:b/>
          <w:sz w:val="24"/>
          <w:szCs w:val="24"/>
          <w:lang w:eastAsia="en-US"/>
        </w:rPr>
      </w:pPr>
    </w:p>
    <w:p w:rsidR="00446A70" w:rsidRPr="00CD52B9" w:rsidRDefault="000A5793" w:rsidP="007166E7">
      <w:pPr>
        <w:ind w:right="0"/>
        <w:rPr>
          <w:sz w:val="24"/>
          <w:szCs w:val="24"/>
        </w:rPr>
      </w:pPr>
      <w:r w:rsidRPr="00682956">
        <w:rPr>
          <w:sz w:val="24"/>
          <w:szCs w:val="24"/>
        </w:rPr>
        <w:t>Utvrđuje se da je predloženi Dnevni red jednoglasno usvojen.</w:t>
      </w:r>
    </w:p>
    <w:p w:rsidR="00446A70" w:rsidRPr="00BD7F2A" w:rsidRDefault="002A666C" w:rsidP="00446A70">
      <w:pPr>
        <w:ind w:right="0"/>
        <w:jc w:val="left"/>
        <w:rPr>
          <w:b/>
          <w:sz w:val="24"/>
          <w:szCs w:val="24"/>
          <w:u w:val="single"/>
        </w:rPr>
      </w:pPr>
      <w:r w:rsidRPr="00BD7F2A">
        <w:rPr>
          <w:b/>
          <w:sz w:val="24"/>
          <w:szCs w:val="24"/>
          <w:u w:val="single"/>
        </w:rPr>
        <w:lastRenderedPageBreak/>
        <w:t>Ad</w:t>
      </w:r>
      <w:r w:rsidR="00B01BD8">
        <w:rPr>
          <w:b/>
          <w:sz w:val="24"/>
          <w:szCs w:val="24"/>
          <w:u w:val="single"/>
        </w:rPr>
        <w:t xml:space="preserve"> 1.</w:t>
      </w:r>
    </w:p>
    <w:p w:rsidR="00446A70" w:rsidRPr="00CD52B9" w:rsidRDefault="00446A70" w:rsidP="00446A70">
      <w:pPr>
        <w:ind w:right="0"/>
        <w:jc w:val="left"/>
        <w:rPr>
          <w:sz w:val="24"/>
          <w:szCs w:val="24"/>
        </w:rPr>
      </w:pPr>
    </w:p>
    <w:p w:rsidR="00DD7DFA" w:rsidRDefault="00446A70" w:rsidP="00180CEB">
      <w:pPr>
        <w:ind w:right="0"/>
        <w:rPr>
          <w:sz w:val="24"/>
          <w:szCs w:val="24"/>
        </w:rPr>
      </w:pPr>
      <w:r w:rsidRPr="00BD7F2A">
        <w:rPr>
          <w:sz w:val="24"/>
          <w:szCs w:val="24"/>
        </w:rPr>
        <w:t xml:space="preserve">Školski odbor </w:t>
      </w:r>
      <w:r w:rsidR="00177F14" w:rsidRPr="00BD7F2A">
        <w:rPr>
          <w:sz w:val="24"/>
          <w:szCs w:val="24"/>
        </w:rPr>
        <w:t>je jednoglasno</w:t>
      </w:r>
      <w:r w:rsidRPr="00BD7F2A">
        <w:rPr>
          <w:sz w:val="24"/>
          <w:szCs w:val="24"/>
        </w:rPr>
        <w:t>, bez r</w:t>
      </w:r>
      <w:r w:rsidR="001821F8" w:rsidRPr="00BD7F2A">
        <w:rPr>
          <w:sz w:val="24"/>
          <w:szCs w:val="24"/>
        </w:rPr>
        <w:t xml:space="preserve">asprave, usvojio zapisnik s </w:t>
      </w:r>
      <w:r w:rsidR="007166E7">
        <w:rPr>
          <w:sz w:val="24"/>
          <w:szCs w:val="24"/>
        </w:rPr>
        <w:t>37</w:t>
      </w:r>
      <w:r w:rsidR="00E31777" w:rsidRPr="00BD7F2A">
        <w:rPr>
          <w:sz w:val="24"/>
          <w:szCs w:val="24"/>
        </w:rPr>
        <w:t>.</w:t>
      </w:r>
      <w:r w:rsidR="000A5793">
        <w:rPr>
          <w:sz w:val="24"/>
          <w:szCs w:val="24"/>
        </w:rPr>
        <w:t xml:space="preserve"> </w:t>
      </w:r>
      <w:r w:rsidRPr="00BD7F2A">
        <w:rPr>
          <w:sz w:val="24"/>
          <w:szCs w:val="24"/>
        </w:rPr>
        <w:t>sjednice Školskog</w:t>
      </w:r>
      <w:r w:rsidR="00BD7F2A" w:rsidRPr="00BD7F2A">
        <w:rPr>
          <w:sz w:val="24"/>
          <w:szCs w:val="24"/>
        </w:rPr>
        <w:t>a</w:t>
      </w:r>
      <w:r w:rsidR="007166E7">
        <w:rPr>
          <w:sz w:val="24"/>
          <w:szCs w:val="24"/>
        </w:rPr>
        <w:t xml:space="preserve"> odbora</w:t>
      </w:r>
      <w:r w:rsidR="00CD1AA7" w:rsidRPr="00BD7F2A">
        <w:rPr>
          <w:sz w:val="24"/>
          <w:szCs w:val="24"/>
        </w:rPr>
        <w:t xml:space="preserve"> </w:t>
      </w:r>
      <w:r w:rsidR="00BD7F2A" w:rsidRPr="00BD7F2A">
        <w:rPr>
          <w:sz w:val="24"/>
          <w:szCs w:val="24"/>
        </w:rPr>
        <w:t xml:space="preserve">koja je održana </w:t>
      </w:r>
      <w:r w:rsidR="007166E7">
        <w:rPr>
          <w:sz w:val="24"/>
          <w:szCs w:val="24"/>
        </w:rPr>
        <w:t>14. studenog</w:t>
      </w:r>
      <w:r w:rsidR="00D2134B">
        <w:rPr>
          <w:sz w:val="24"/>
          <w:szCs w:val="24"/>
        </w:rPr>
        <w:t xml:space="preserve"> </w:t>
      </w:r>
      <w:r w:rsidR="008D155A" w:rsidRPr="00BD7F2A">
        <w:rPr>
          <w:sz w:val="24"/>
          <w:szCs w:val="24"/>
        </w:rPr>
        <w:t xml:space="preserve">2019. </w:t>
      </w:r>
      <w:r w:rsidRPr="00BD7F2A">
        <w:rPr>
          <w:sz w:val="24"/>
          <w:szCs w:val="24"/>
        </w:rPr>
        <w:t>godine.</w:t>
      </w:r>
    </w:p>
    <w:p w:rsidR="00B01BD8" w:rsidRPr="00BD7F2A" w:rsidRDefault="00B01BD8" w:rsidP="00180CEB">
      <w:pPr>
        <w:ind w:right="0"/>
        <w:rPr>
          <w:sz w:val="24"/>
          <w:szCs w:val="24"/>
        </w:rPr>
      </w:pPr>
    </w:p>
    <w:p w:rsidR="00FD4D72" w:rsidRDefault="00FD4D72" w:rsidP="00FD4D72">
      <w:pPr>
        <w:pStyle w:val="Odlomakpopisa"/>
        <w:rPr>
          <w:b/>
          <w:sz w:val="24"/>
          <w:szCs w:val="24"/>
        </w:rPr>
      </w:pPr>
    </w:p>
    <w:p w:rsidR="003700C5" w:rsidRDefault="00FD4D72" w:rsidP="003700C5">
      <w:pPr>
        <w:rPr>
          <w:b/>
          <w:sz w:val="24"/>
          <w:szCs w:val="24"/>
          <w:u w:val="single"/>
        </w:rPr>
      </w:pPr>
      <w:r w:rsidRPr="00B01BD8">
        <w:rPr>
          <w:b/>
          <w:sz w:val="24"/>
          <w:szCs w:val="24"/>
          <w:u w:val="single"/>
        </w:rPr>
        <w:t>Ad. 2</w:t>
      </w:r>
    </w:p>
    <w:p w:rsidR="003700C5" w:rsidRDefault="003700C5" w:rsidP="003700C5">
      <w:pPr>
        <w:rPr>
          <w:b/>
          <w:sz w:val="24"/>
          <w:szCs w:val="24"/>
          <w:u w:val="single"/>
        </w:rPr>
      </w:pPr>
    </w:p>
    <w:p w:rsidR="003700C5" w:rsidRDefault="00FD4D72" w:rsidP="003700C5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Ravnateljica škole Zrinka Šućur upoznaje Školski odbor </w:t>
      </w:r>
      <w:r w:rsidR="00E24751">
        <w:rPr>
          <w:sz w:val="24"/>
          <w:szCs w:val="24"/>
        </w:rPr>
        <w:t xml:space="preserve">s promjenom Odluke o početku i završetku nastavne godine, broju radnih dana i trajanju odmora učenika osnovnih i srednjih škola za šk. god. 2019./2020. </w:t>
      </w:r>
      <w:r w:rsidR="00E24751" w:rsidRPr="00E24751">
        <w:rPr>
          <w:rFonts w:eastAsiaTheme="minorHAnsi"/>
          <w:sz w:val="24"/>
          <w:szCs w:val="24"/>
          <w:lang w:eastAsia="en-US"/>
        </w:rPr>
        <w:t>Realizacija nadoknade uključuje skraćivanje trajanja zimskoga i proljetnog odmora učenika te produljenje nastavn</w:t>
      </w:r>
      <w:r w:rsidR="00E24751">
        <w:rPr>
          <w:rFonts w:eastAsiaTheme="minorHAnsi"/>
          <w:sz w:val="24"/>
          <w:szCs w:val="24"/>
          <w:lang w:eastAsia="en-US"/>
        </w:rPr>
        <w:t xml:space="preserve">e godine. Dani nadoknade su </w:t>
      </w:r>
      <w:r w:rsidR="00E24751" w:rsidRPr="00E24751">
        <w:rPr>
          <w:rFonts w:eastAsiaTheme="minorHAnsi"/>
          <w:sz w:val="24"/>
          <w:szCs w:val="24"/>
          <w:lang w:eastAsia="en-US"/>
        </w:rPr>
        <w:t>23. 12.</w:t>
      </w:r>
      <w:r w:rsidR="00E24751">
        <w:rPr>
          <w:rFonts w:eastAsiaTheme="minorHAnsi"/>
          <w:sz w:val="24"/>
          <w:szCs w:val="24"/>
          <w:lang w:eastAsia="en-US"/>
        </w:rPr>
        <w:t xml:space="preserve"> 2019.</w:t>
      </w:r>
      <w:r w:rsidR="00E24751" w:rsidRPr="00E24751">
        <w:rPr>
          <w:rFonts w:eastAsiaTheme="minorHAnsi"/>
          <w:sz w:val="24"/>
          <w:szCs w:val="24"/>
          <w:lang w:eastAsia="en-US"/>
        </w:rPr>
        <w:t>; 7. 1. – 10. 1.</w:t>
      </w:r>
      <w:r w:rsidR="00E24751">
        <w:rPr>
          <w:rFonts w:eastAsiaTheme="minorHAnsi"/>
          <w:sz w:val="24"/>
          <w:szCs w:val="24"/>
          <w:lang w:eastAsia="en-US"/>
        </w:rPr>
        <w:t xml:space="preserve"> 2020.</w:t>
      </w:r>
      <w:r w:rsidR="00E24751" w:rsidRPr="00E24751">
        <w:rPr>
          <w:rFonts w:eastAsiaTheme="minorHAnsi"/>
          <w:sz w:val="24"/>
          <w:szCs w:val="24"/>
          <w:lang w:eastAsia="en-US"/>
        </w:rPr>
        <w:t>; 14. 4. – 17. 4.</w:t>
      </w:r>
      <w:r w:rsidR="00E24751">
        <w:rPr>
          <w:rFonts w:eastAsiaTheme="minorHAnsi"/>
          <w:sz w:val="24"/>
          <w:szCs w:val="24"/>
          <w:lang w:eastAsia="en-US"/>
        </w:rPr>
        <w:t>2020.</w:t>
      </w:r>
      <w:r w:rsidR="00E24751" w:rsidRPr="00E24751">
        <w:rPr>
          <w:rFonts w:eastAsiaTheme="minorHAnsi"/>
          <w:sz w:val="24"/>
          <w:szCs w:val="24"/>
          <w:lang w:eastAsia="en-US"/>
        </w:rPr>
        <w:t>; 18. 6. – 26. 6.</w:t>
      </w:r>
      <w:r w:rsidR="00E24751">
        <w:rPr>
          <w:rFonts w:eastAsiaTheme="minorHAnsi"/>
          <w:sz w:val="24"/>
          <w:szCs w:val="24"/>
          <w:lang w:eastAsia="en-US"/>
        </w:rPr>
        <w:t>2020.</w:t>
      </w:r>
    </w:p>
    <w:p w:rsidR="003700C5" w:rsidRDefault="003700C5" w:rsidP="003700C5">
      <w:pPr>
        <w:rPr>
          <w:rFonts w:eastAsiaTheme="minorHAnsi"/>
          <w:sz w:val="24"/>
          <w:szCs w:val="24"/>
          <w:lang w:eastAsia="en-US"/>
        </w:rPr>
      </w:pPr>
    </w:p>
    <w:p w:rsidR="008C6E67" w:rsidRPr="008C6E67" w:rsidRDefault="008C6E67" w:rsidP="003700C5">
      <w:pPr>
        <w:rPr>
          <w:rFonts w:eastAsiaTheme="minorHAnsi"/>
          <w:sz w:val="24"/>
          <w:szCs w:val="24"/>
          <w:lang w:eastAsia="en-US"/>
        </w:rPr>
      </w:pPr>
      <w:r w:rsidRPr="008C6E67">
        <w:rPr>
          <w:rFonts w:eastAsiaTheme="minorHAnsi"/>
          <w:sz w:val="24"/>
          <w:szCs w:val="24"/>
          <w:lang w:eastAsia="en-US"/>
        </w:rPr>
        <w:t>Primjedbi nije bilo te je Školski odbor jednoglasno donio sljedeću:</w:t>
      </w:r>
    </w:p>
    <w:p w:rsidR="003700C5" w:rsidRPr="008C6E67" w:rsidRDefault="003700C5" w:rsidP="00E24751">
      <w:pPr>
        <w:ind w:firstLine="708"/>
        <w:rPr>
          <w:rFonts w:eastAsiaTheme="minorHAnsi"/>
          <w:sz w:val="24"/>
          <w:szCs w:val="24"/>
          <w:lang w:eastAsia="en-US"/>
        </w:rPr>
      </w:pPr>
    </w:p>
    <w:p w:rsidR="008C6E67" w:rsidRDefault="008C6E67" w:rsidP="003700C5">
      <w:pPr>
        <w:pStyle w:val="Odlomakpopisa"/>
        <w:ind w:left="502" w:hanging="502"/>
        <w:rPr>
          <w:b/>
          <w:sz w:val="24"/>
          <w:szCs w:val="24"/>
          <w:u w:val="single"/>
        </w:rPr>
      </w:pPr>
      <w:r w:rsidRPr="008C6E67">
        <w:rPr>
          <w:b/>
          <w:sz w:val="24"/>
          <w:szCs w:val="24"/>
          <w:u w:val="single"/>
        </w:rPr>
        <w:t>Odluku</w:t>
      </w:r>
    </w:p>
    <w:p w:rsidR="00BF2416" w:rsidRPr="008C6E67" w:rsidRDefault="00BF2416" w:rsidP="008C6E67">
      <w:pPr>
        <w:pStyle w:val="Odlomakpopisa"/>
        <w:ind w:left="502"/>
        <w:rPr>
          <w:b/>
          <w:sz w:val="24"/>
          <w:szCs w:val="24"/>
        </w:rPr>
      </w:pPr>
    </w:p>
    <w:p w:rsidR="008C6E67" w:rsidRPr="00BF2416" w:rsidRDefault="008C6E67" w:rsidP="003700C5">
      <w:pPr>
        <w:pStyle w:val="Odlomakpopisa"/>
        <w:ind w:left="0"/>
        <w:rPr>
          <w:b/>
          <w:sz w:val="24"/>
          <w:szCs w:val="24"/>
        </w:rPr>
      </w:pPr>
      <w:r w:rsidRPr="00BF2416">
        <w:rPr>
          <w:b/>
          <w:sz w:val="24"/>
          <w:szCs w:val="24"/>
        </w:rPr>
        <w:t>Prihvaća se Odluka o početku i završetku nastavne godine, broju radnih dana i trajanju odmora učenika osnovnih i srednjih škola za šk. god. 2019./2020.</w:t>
      </w:r>
    </w:p>
    <w:p w:rsidR="008C6E67" w:rsidRPr="00BF2416" w:rsidRDefault="008C6E67" w:rsidP="008C6E67">
      <w:pPr>
        <w:pStyle w:val="Odlomakpopisa"/>
        <w:ind w:left="502"/>
        <w:rPr>
          <w:b/>
          <w:sz w:val="24"/>
          <w:szCs w:val="24"/>
        </w:rPr>
      </w:pPr>
    </w:p>
    <w:p w:rsidR="008C6E67" w:rsidRDefault="008C6E67" w:rsidP="008C6E67">
      <w:pPr>
        <w:pStyle w:val="Odlomakpopisa"/>
        <w:ind w:left="502"/>
        <w:rPr>
          <w:sz w:val="24"/>
          <w:szCs w:val="24"/>
        </w:rPr>
      </w:pPr>
    </w:p>
    <w:p w:rsidR="008C6E67" w:rsidRPr="008C6E67" w:rsidRDefault="008C6E67" w:rsidP="008C6E67">
      <w:pPr>
        <w:pStyle w:val="Odlomakpopisa"/>
        <w:ind w:left="0"/>
        <w:rPr>
          <w:b/>
          <w:u w:val="single"/>
        </w:rPr>
      </w:pPr>
      <w:r w:rsidRPr="008C6E67">
        <w:rPr>
          <w:b/>
          <w:sz w:val="24"/>
          <w:szCs w:val="24"/>
          <w:u w:val="single"/>
        </w:rPr>
        <w:t>Ad. 3</w:t>
      </w:r>
    </w:p>
    <w:p w:rsidR="008C6E67" w:rsidRDefault="008C6E67" w:rsidP="008C6E67">
      <w:pPr>
        <w:pStyle w:val="Odlomakpopisa"/>
        <w:ind w:left="502"/>
        <w:rPr>
          <w:b/>
        </w:rPr>
      </w:pPr>
    </w:p>
    <w:p w:rsidR="00CA55EE" w:rsidRPr="008C6E67" w:rsidRDefault="008C6E67" w:rsidP="008C6E67">
      <w:pPr>
        <w:pStyle w:val="Odlomakpopisa"/>
        <w:ind w:left="0"/>
      </w:pPr>
      <w:r>
        <w:t>Ravnateljica škole Zrinka Šućur upoznaje Školski odbor sa tekstom Zamolbe učite</w:t>
      </w:r>
      <w:r w:rsidR="003700C5">
        <w:t xml:space="preserve">ljice Marine Šilović koja </w:t>
      </w:r>
      <w:r>
        <w:t xml:space="preserve">moli članove Školskog odbora da joj produže Ugovor o korištenju stana </w:t>
      </w:r>
      <w:r w:rsidR="00CA55EE">
        <w:t xml:space="preserve">koji se nalazi u školskoj zgradu PŠ Mičevec, </w:t>
      </w:r>
      <w:r>
        <w:t>Trg kardinala Stepinca 6/1 budući joj je dosadašnji Ugovor istekao. Učiteljica Marina Šilović naslijedila je predmetni stan od oca, koji je također bio djelatnik OŠ Velika Mlaka. Dosadašnji Ugovor</w:t>
      </w:r>
      <w:r w:rsidR="00CA55EE">
        <w:t xml:space="preserve">i sklapali su se </w:t>
      </w:r>
      <w:r>
        <w:t xml:space="preserve">na razdoblje od pet godina, no budući se učiteljici bliži odlazak u mirovinu ravnateljica predlaže da se novi Ugovor sklopi do odlaska učiteljice Marine Šilović u mirovinu. </w:t>
      </w:r>
      <w:r w:rsidR="00CA55EE">
        <w:t>Eventualnu novu zamolbu za doživotno korištenje stana učiteljica Marina Šilović morati će uputiti Gradu Velika Gorica.</w:t>
      </w:r>
    </w:p>
    <w:p w:rsidR="008C6E67" w:rsidRDefault="008C6E67" w:rsidP="008C6E67">
      <w:pPr>
        <w:pStyle w:val="Odlomakpopisa"/>
        <w:ind w:left="502"/>
        <w:rPr>
          <w:b/>
        </w:rPr>
      </w:pPr>
    </w:p>
    <w:p w:rsidR="008C6E67" w:rsidRDefault="008C6E67" w:rsidP="008C6E67">
      <w:pPr>
        <w:pStyle w:val="Odlomakpopisa"/>
        <w:ind w:left="502"/>
        <w:rPr>
          <w:b/>
        </w:rPr>
      </w:pPr>
    </w:p>
    <w:p w:rsidR="00FD4D72" w:rsidRPr="0000757B" w:rsidRDefault="00AF7D56" w:rsidP="00FD4D72">
      <w:pPr>
        <w:tabs>
          <w:tab w:val="left" w:pos="5070"/>
        </w:tabs>
        <w:rPr>
          <w:sz w:val="24"/>
          <w:szCs w:val="24"/>
        </w:rPr>
      </w:pPr>
      <w:r w:rsidRPr="0000757B">
        <w:rPr>
          <w:sz w:val="24"/>
          <w:szCs w:val="24"/>
        </w:rPr>
        <w:t>Primjedbi nije bilo te je Školski odbor jednoglasno donio sljedeću:</w:t>
      </w:r>
    </w:p>
    <w:p w:rsidR="00AF7D56" w:rsidRPr="0000757B" w:rsidRDefault="00AF7D56" w:rsidP="00FD4D72">
      <w:pPr>
        <w:tabs>
          <w:tab w:val="left" w:pos="5070"/>
        </w:tabs>
        <w:rPr>
          <w:sz w:val="24"/>
          <w:szCs w:val="24"/>
        </w:rPr>
      </w:pPr>
    </w:p>
    <w:p w:rsidR="00AF7D56" w:rsidRPr="0000757B" w:rsidRDefault="00AF7D56" w:rsidP="00AF7D56">
      <w:pPr>
        <w:rPr>
          <w:b/>
          <w:sz w:val="24"/>
          <w:szCs w:val="24"/>
          <w:u w:val="single"/>
        </w:rPr>
      </w:pPr>
      <w:r w:rsidRPr="0000757B">
        <w:rPr>
          <w:b/>
          <w:sz w:val="24"/>
          <w:szCs w:val="24"/>
          <w:u w:val="single"/>
        </w:rPr>
        <w:t>Odluku</w:t>
      </w:r>
    </w:p>
    <w:p w:rsidR="00AF7D56" w:rsidRPr="00AF7D56" w:rsidRDefault="00AF7D56" w:rsidP="00AF7D56">
      <w:pPr>
        <w:pStyle w:val="Odlomakpopisa"/>
        <w:rPr>
          <w:b/>
          <w:sz w:val="24"/>
          <w:szCs w:val="24"/>
        </w:rPr>
      </w:pPr>
    </w:p>
    <w:p w:rsidR="00CA1C56" w:rsidRDefault="007165CC" w:rsidP="007165CC">
      <w:pPr>
        <w:rPr>
          <w:b/>
          <w:sz w:val="24"/>
          <w:szCs w:val="24"/>
        </w:rPr>
      </w:pPr>
      <w:r w:rsidRPr="0000757B">
        <w:rPr>
          <w:b/>
          <w:sz w:val="24"/>
          <w:szCs w:val="24"/>
        </w:rPr>
        <w:t xml:space="preserve">Daje se suglasnost ravnateljici Škole za </w:t>
      </w:r>
      <w:r w:rsidR="00CA55EE">
        <w:rPr>
          <w:b/>
          <w:sz w:val="24"/>
          <w:szCs w:val="24"/>
        </w:rPr>
        <w:t>sklapanje Ugovora o korištenju stana sa učiteljicom Marinom Šilović, do odlaska radnice u mirovinu.</w:t>
      </w:r>
    </w:p>
    <w:p w:rsidR="00CA55EE" w:rsidRDefault="00CA55EE" w:rsidP="007165CC">
      <w:pPr>
        <w:rPr>
          <w:b/>
          <w:sz w:val="24"/>
          <w:szCs w:val="24"/>
        </w:rPr>
      </w:pPr>
    </w:p>
    <w:p w:rsidR="00CA55EE" w:rsidRDefault="00CA55EE" w:rsidP="007165CC">
      <w:pPr>
        <w:rPr>
          <w:b/>
          <w:sz w:val="24"/>
          <w:szCs w:val="24"/>
        </w:rPr>
      </w:pPr>
    </w:p>
    <w:p w:rsidR="00CA55EE" w:rsidRPr="00CA55EE" w:rsidRDefault="00CA55EE" w:rsidP="007165CC">
      <w:pPr>
        <w:rPr>
          <w:b/>
          <w:sz w:val="24"/>
          <w:szCs w:val="24"/>
          <w:u w:val="single"/>
        </w:rPr>
      </w:pPr>
      <w:r w:rsidRPr="00CA55EE">
        <w:rPr>
          <w:b/>
          <w:sz w:val="24"/>
          <w:szCs w:val="24"/>
          <w:u w:val="single"/>
        </w:rPr>
        <w:t>Ad. 4</w:t>
      </w:r>
    </w:p>
    <w:p w:rsidR="00CA1C56" w:rsidRDefault="00CA1C56" w:rsidP="007165CC">
      <w:pPr>
        <w:rPr>
          <w:b/>
          <w:sz w:val="24"/>
          <w:szCs w:val="24"/>
        </w:rPr>
      </w:pPr>
    </w:p>
    <w:p w:rsidR="00CA55EE" w:rsidRDefault="00CA55EE" w:rsidP="00CA55EE">
      <w:r>
        <w:rPr>
          <w:sz w:val="24"/>
          <w:szCs w:val="24"/>
        </w:rPr>
        <w:t xml:space="preserve">Računovotkinja Štefanija Janković objašnjava prisutnim članovima Školskog obora Financijski plan za 2020. godinu. Plan proračuna </w:t>
      </w:r>
      <w:r>
        <w:t xml:space="preserve">za 2020. godinu OŠ Velika Mlaka iznosi 10.770.300,00 kn. Razlika između planiranih rashoda i prihoda su opći </w:t>
      </w:r>
      <w:r w:rsidR="000067AB">
        <w:t>prihodi i primici Grada Velike G</w:t>
      </w:r>
      <w:r>
        <w:t xml:space="preserve">orice koji se ne vode po pozicijama. Prihodi Grada, izvor 1.1. i 5.6.1. planirani su prema određenim kriterijima i Uputama za izradu proračuna Grada Velike Gorice ( listopad 2019.). </w:t>
      </w:r>
    </w:p>
    <w:p w:rsidR="00CA55EE" w:rsidRDefault="00CA55EE" w:rsidP="00CA55EE">
      <w:r>
        <w:t>Novosti u Planu proračuna u odnosu na prethodna razdoblja su:</w:t>
      </w:r>
    </w:p>
    <w:p w:rsidR="00CA55EE" w:rsidRDefault="00CA55EE" w:rsidP="00CA55EE">
      <w:pPr>
        <w:pStyle w:val="Odlomakpopisa"/>
        <w:numPr>
          <w:ilvl w:val="0"/>
          <w:numId w:val="24"/>
        </w:numPr>
        <w:spacing w:after="160" w:line="259" w:lineRule="auto"/>
        <w:ind w:right="0"/>
        <w:jc w:val="left"/>
      </w:pPr>
      <w:r>
        <w:t>u plan proračunskog korisnika uvršten je rashod za prijevoz učenika i dodatna ulaganja Grada u građevinske objekte</w:t>
      </w:r>
    </w:p>
    <w:p w:rsidR="00CA55EE" w:rsidRDefault="00CA55EE" w:rsidP="00CA55EE">
      <w:pPr>
        <w:pStyle w:val="Odlomakpopisa"/>
        <w:numPr>
          <w:ilvl w:val="0"/>
          <w:numId w:val="24"/>
        </w:numPr>
        <w:spacing w:after="160" w:line="259" w:lineRule="auto"/>
        <w:ind w:right="0"/>
        <w:jc w:val="left"/>
      </w:pPr>
      <w:r>
        <w:lastRenderedPageBreak/>
        <w:t>novi izvor financiranja 9.2. Pomoći od državne riznice PK za plaće zaposlenika koje financira Ministarstvo znanosti i obrazovanja</w:t>
      </w:r>
    </w:p>
    <w:p w:rsidR="00CA55EE" w:rsidRDefault="00CA55EE" w:rsidP="00CA55EE">
      <w:pPr>
        <w:spacing w:after="160" w:line="259" w:lineRule="auto"/>
        <w:ind w:right="0"/>
        <w:jc w:val="left"/>
      </w:pPr>
      <w:r>
        <w:t>Primjedbi nije bilo te je Školski od</w:t>
      </w:r>
      <w:r w:rsidR="003700C5">
        <w:t>bor jednoglasno donio sljedeću:</w:t>
      </w:r>
    </w:p>
    <w:p w:rsidR="00CA55EE" w:rsidRPr="00347ABA" w:rsidRDefault="00CA55EE" w:rsidP="00CA55EE">
      <w:pPr>
        <w:spacing w:after="160" w:line="259" w:lineRule="auto"/>
        <w:ind w:right="0"/>
        <w:jc w:val="left"/>
        <w:rPr>
          <w:b/>
          <w:u w:val="single"/>
        </w:rPr>
      </w:pPr>
      <w:r w:rsidRPr="00347ABA">
        <w:rPr>
          <w:b/>
          <w:u w:val="single"/>
        </w:rPr>
        <w:t>Odluku</w:t>
      </w:r>
    </w:p>
    <w:p w:rsidR="00347ABA" w:rsidRDefault="00CA55EE" w:rsidP="00CA55EE">
      <w:pPr>
        <w:spacing w:after="160" w:line="259" w:lineRule="auto"/>
        <w:ind w:right="0"/>
        <w:jc w:val="left"/>
        <w:rPr>
          <w:b/>
        </w:rPr>
      </w:pPr>
      <w:r w:rsidRPr="00347ABA">
        <w:rPr>
          <w:b/>
        </w:rPr>
        <w:t xml:space="preserve">Daje se suglasnost </w:t>
      </w:r>
      <w:r w:rsidR="00347ABA" w:rsidRPr="00347ABA">
        <w:rPr>
          <w:b/>
        </w:rPr>
        <w:t>na Financijski plan za 2020. godinu.</w:t>
      </w:r>
    </w:p>
    <w:p w:rsidR="003700C5" w:rsidRDefault="003700C5" w:rsidP="00CA55EE">
      <w:pPr>
        <w:spacing w:after="160" w:line="259" w:lineRule="auto"/>
        <w:ind w:right="0"/>
        <w:jc w:val="left"/>
        <w:rPr>
          <w:b/>
        </w:rPr>
      </w:pPr>
    </w:p>
    <w:p w:rsidR="00347ABA" w:rsidRPr="00BF2416" w:rsidRDefault="00347ABA" w:rsidP="00CA55EE">
      <w:pPr>
        <w:spacing w:after="160" w:line="259" w:lineRule="auto"/>
        <w:ind w:right="0"/>
        <w:jc w:val="left"/>
        <w:rPr>
          <w:b/>
          <w:u w:val="single"/>
        </w:rPr>
      </w:pPr>
      <w:r w:rsidRPr="00BF2416">
        <w:rPr>
          <w:b/>
          <w:u w:val="single"/>
        </w:rPr>
        <w:t>Ad. 5.</w:t>
      </w:r>
    </w:p>
    <w:p w:rsidR="00347ABA" w:rsidRDefault="00347ABA" w:rsidP="00CA55EE">
      <w:pPr>
        <w:spacing w:after="160" w:line="259" w:lineRule="auto"/>
        <w:ind w:right="0"/>
        <w:jc w:val="left"/>
      </w:pPr>
      <w:r>
        <w:t>Računovotkinja objašnjava članovima Školsk</w:t>
      </w:r>
      <w:r w:rsidR="003700C5">
        <w:t>og odbora potrebu donošenja Treće i</w:t>
      </w:r>
      <w:r>
        <w:t>zmjene Plana</w:t>
      </w:r>
      <w:r w:rsidR="003B2CCF">
        <w:t xml:space="preserve"> nabave roba, radova i usluga OŠ Velike Mlaka za 2019. godinu. Budući u Planu nabave za 2019. godinu nismo planirali investicijska ulaganja, točnije PVC stola</w:t>
      </w:r>
      <w:r w:rsidR="003700C5">
        <w:t>riju te</w:t>
      </w:r>
      <w:r w:rsidR="003B2CCF">
        <w:t xml:space="preserve"> izradu</w:t>
      </w:r>
      <w:r w:rsidR="00BF2416">
        <w:t xml:space="preserve"> i postavljanje</w:t>
      </w:r>
      <w:r w:rsidR="003B2CCF">
        <w:t xml:space="preserve"> zaštitnih obloga u </w:t>
      </w:r>
      <w:r w:rsidR="00BF2416">
        <w:t xml:space="preserve">sportskoj </w:t>
      </w:r>
      <w:r w:rsidR="003B2CCF">
        <w:t>dvorani, Gradu Velika Gorica poslali s</w:t>
      </w:r>
      <w:r w:rsidR="003700C5">
        <w:t>mo na suglasnost Treće izmjene</w:t>
      </w:r>
      <w:r w:rsidR="003B2CCF">
        <w:t xml:space="preserve"> Plana nabave</w:t>
      </w:r>
      <w:r w:rsidR="00BF2416">
        <w:t xml:space="preserve"> u kojoj je nadodana stavka od 50.000,00 kn za PVC stolariju i 40.000,00 kn za izradu i postavljanje zaštitnih obloga u sportskoj dvorani. G</w:t>
      </w:r>
      <w:r w:rsidR="000067AB">
        <w:t>rad Velika Gorica suglasan</w:t>
      </w:r>
      <w:r w:rsidR="003700C5">
        <w:t xml:space="preserve"> je</w:t>
      </w:r>
      <w:r w:rsidR="000067AB">
        <w:t xml:space="preserve"> sa Trećom izmjenom</w:t>
      </w:r>
      <w:r w:rsidR="003700C5">
        <w:t xml:space="preserve"> P</w:t>
      </w:r>
      <w:r w:rsidR="00BF2416">
        <w:t>lana nabave.</w:t>
      </w:r>
    </w:p>
    <w:p w:rsidR="00BF2416" w:rsidRDefault="00BF2416" w:rsidP="00BF2416">
      <w:pPr>
        <w:spacing w:after="160" w:line="259" w:lineRule="auto"/>
        <w:ind w:right="0"/>
        <w:jc w:val="left"/>
      </w:pPr>
      <w:r>
        <w:t>Primjedbi nije bilo te je Školski od</w:t>
      </w:r>
      <w:r w:rsidR="003700C5">
        <w:t>bor jednoglasno donio sljedeću:</w:t>
      </w:r>
    </w:p>
    <w:p w:rsidR="00BF2416" w:rsidRPr="00347ABA" w:rsidRDefault="00BF2416" w:rsidP="00BF2416">
      <w:pPr>
        <w:spacing w:after="160" w:line="259" w:lineRule="auto"/>
        <w:ind w:right="0"/>
        <w:jc w:val="left"/>
        <w:rPr>
          <w:b/>
          <w:u w:val="single"/>
        </w:rPr>
      </w:pPr>
      <w:r w:rsidRPr="00347ABA">
        <w:rPr>
          <w:b/>
          <w:u w:val="single"/>
        </w:rPr>
        <w:t>Odluku</w:t>
      </w:r>
    </w:p>
    <w:p w:rsidR="00BF2416" w:rsidRDefault="00BF2416" w:rsidP="00BF2416">
      <w:pPr>
        <w:spacing w:after="160" w:line="259" w:lineRule="auto"/>
        <w:ind w:right="0"/>
        <w:jc w:val="left"/>
        <w:rPr>
          <w:b/>
        </w:rPr>
      </w:pPr>
      <w:r w:rsidRPr="00347ABA">
        <w:rPr>
          <w:b/>
        </w:rPr>
        <w:t xml:space="preserve">Daje se suglasnost </w:t>
      </w:r>
      <w:r w:rsidR="000067AB">
        <w:rPr>
          <w:b/>
        </w:rPr>
        <w:t>n</w:t>
      </w:r>
      <w:r>
        <w:rPr>
          <w:b/>
        </w:rPr>
        <w:t>a Treću izmjenu Plana nabave roba, radova i usluga Osnovne škole Velika Mlaka za 2019. godinu.</w:t>
      </w:r>
    </w:p>
    <w:p w:rsidR="00BF2416" w:rsidRDefault="00BF2416" w:rsidP="00BF2416">
      <w:pPr>
        <w:spacing w:after="160" w:line="259" w:lineRule="auto"/>
        <w:ind w:right="0"/>
        <w:jc w:val="left"/>
        <w:rPr>
          <w:b/>
        </w:rPr>
      </w:pPr>
    </w:p>
    <w:p w:rsidR="00BF2416" w:rsidRDefault="00BF2416" w:rsidP="00BF2416">
      <w:pPr>
        <w:spacing w:after="160" w:line="259" w:lineRule="auto"/>
        <w:ind w:right="0"/>
        <w:jc w:val="left"/>
        <w:rPr>
          <w:b/>
          <w:u w:val="single"/>
        </w:rPr>
      </w:pPr>
      <w:r w:rsidRPr="00BF2416">
        <w:rPr>
          <w:b/>
          <w:u w:val="single"/>
        </w:rPr>
        <w:t>Ad. 6</w:t>
      </w:r>
    </w:p>
    <w:p w:rsidR="00BF2416" w:rsidRDefault="00BF2416" w:rsidP="00BF2416">
      <w:pPr>
        <w:spacing w:after="160" w:line="259" w:lineRule="auto"/>
        <w:ind w:right="0"/>
        <w:jc w:val="left"/>
      </w:pPr>
      <w:r>
        <w:t>T</w:t>
      </w:r>
      <w:r w:rsidR="00C258B4">
        <w:t>ajnica, Tihana Kordić objašnjava</w:t>
      </w:r>
      <w:r>
        <w:t xml:space="preserve"> članovima Školskog odbora kako je Zakon o zaštiti prijavitelja nepravilnosti stupio na sna</w:t>
      </w:r>
      <w:r w:rsidR="00C258B4">
        <w:t>gu 01. srpnja 2019. godine i</w:t>
      </w:r>
      <w:r>
        <w:t xml:space="preserve"> njime</w:t>
      </w:r>
      <w:r w:rsidR="00C258B4">
        <w:t xml:space="preserve"> je</w:t>
      </w:r>
      <w:r>
        <w:t xml:space="preserve"> uspostavljen cjeloviti sustav zaš</w:t>
      </w:r>
      <w:r w:rsidR="00C258B4">
        <w:t>tite prijavitelja nepravilnosti. Zakon poslodavcima koji zapošljavaju najmanje pedeset osoba propisuje obvezu uspostave unutarnjih kanala za prijavljivanje nepravilnosti i imenovanje povjerljive osobe. Svaki poslodavac koji zapošljava najmanje pedeset osoba mora donijeti opći akt kojim će urediti postupak unutarnjeg prijavljivanja nepravilnosti i dužan je imenovati povjerljivu osobu za zaštitu prijavitelja nepravilnosti. Sam tekst Pravilnika usklađen je sa odredbama Zakona o zaštiti prijavitelja nepravilnosti i stupa na snagu osmog dana od dana objave na oglasnoj ploči Škole i tada će se isti objaviti na web stranici Škole. Pov</w:t>
      </w:r>
      <w:r w:rsidR="003700C5">
        <w:t>jerljivu osobu sukladno P</w:t>
      </w:r>
      <w:r w:rsidR="00C258B4">
        <w:t>ravilniku imenovat će</w:t>
      </w:r>
      <w:r w:rsidR="003700C5">
        <w:t xml:space="preserve"> odlukom</w:t>
      </w:r>
      <w:r w:rsidR="00C258B4">
        <w:t xml:space="preserve"> ravnatelj</w:t>
      </w:r>
      <w:r w:rsidR="003700C5">
        <w:t xml:space="preserve">ica </w:t>
      </w:r>
      <w:r w:rsidR="00C258B4">
        <w:t>na prijedlog 20 % radnika</w:t>
      </w:r>
      <w:r w:rsidR="003700C5">
        <w:t xml:space="preserve"> Škole</w:t>
      </w:r>
      <w:r w:rsidR="00C258B4">
        <w:t xml:space="preserve">. </w:t>
      </w:r>
      <w:r w:rsidR="00B8567C">
        <w:t>Na prijedlog povjerljive osobe ravnateljica će imenovati zamjenika povjerljive osobe.</w:t>
      </w:r>
    </w:p>
    <w:p w:rsidR="00B8567C" w:rsidRDefault="00B8567C" w:rsidP="00B8567C">
      <w:pPr>
        <w:spacing w:after="160" w:line="259" w:lineRule="auto"/>
        <w:ind w:right="0"/>
        <w:jc w:val="left"/>
      </w:pPr>
      <w:r>
        <w:t>Primjedbi nije bilo te je Školski od</w:t>
      </w:r>
      <w:r w:rsidR="003700C5">
        <w:t>bor jednoglasno donio sljedeću:</w:t>
      </w:r>
    </w:p>
    <w:p w:rsidR="003700C5" w:rsidRDefault="003700C5" w:rsidP="00B8567C">
      <w:pPr>
        <w:spacing w:after="160" w:line="259" w:lineRule="auto"/>
        <w:ind w:right="0"/>
        <w:jc w:val="left"/>
      </w:pPr>
    </w:p>
    <w:p w:rsidR="00B8567C" w:rsidRPr="00347ABA" w:rsidRDefault="00B8567C" w:rsidP="00B8567C">
      <w:pPr>
        <w:spacing w:after="160" w:line="259" w:lineRule="auto"/>
        <w:ind w:right="0"/>
        <w:jc w:val="left"/>
        <w:rPr>
          <w:b/>
          <w:u w:val="single"/>
        </w:rPr>
      </w:pPr>
      <w:r w:rsidRPr="00347ABA">
        <w:rPr>
          <w:b/>
          <w:u w:val="single"/>
        </w:rPr>
        <w:t>Odluku</w:t>
      </w:r>
    </w:p>
    <w:p w:rsidR="00B8567C" w:rsidRDefault="00B8567C" w:rsidP="00BF2416">
      <w:pPr>
        <w:spacing w:after="160" w:line="259" w:lineRule="auto"/>
        <w:ind w:right="0"/>
        <w:jc w:val="left"/>
        <w:rPr>
          <w:b/>
        </w:rPr>
      </w:pPr>
      <w:r w:rsidRPr="00347ABA">
        <w:rPr>
          <w:b/>
        </w:rPr>
        <w:t xml:space="preserve">Daje se </w:t>
      </w:r>
      <w:r>
        <w:rPr>
          <w:b/>
        </w:rPr>
        <w:t>suglasnost na prijedlog</w:t>
      </w:r>
      <w:r w:rsidRPr="00B8567C">
        <w:rPr>
          <w:b/>
        </w:rPr>
        <w:t xml:space="preserve"> Pravilnika o postupku unutarnjeg prijavljivanja nepravilnosti i imenovanju povjerljive osobe Osnovne škole Velika Mlaka</w:t>
      </w:r>
      <w:r w:rsidR="00A305AC">
        <w:rPr>
          <w:b/>
        </w:rPr>
        <w:t>.</w:t>
      </w:r>
    </w:p>
    <w:p w:rsidR="003700C5" w:rsidRDefault="003700C5" w:rsidP="00BF2416">
      <w:pPr>
        <w:spacing w:after="160" w:line="259" w:lineRule="auto"/>
        <w:ind w:right="0"/>
        <w:jc w:val="left"/>
        <w:rPr>
          <w:b/>
        </w:rPr>
      </w:pPr>
    </w:p>
    <w:p w:rsidR="00B8567C" w:rsidRDefault="00B8567C" w:rsidP="00BF2416">
      <w:pPr>
        <w:spacing w:after="160" w:line="259" w:lineRule="auto"/>
        <w:ind w:right="0"/>
        <w:jc w:val="left"/>
        <w:rPr>
          <w:b/>
          <w:u w:val="single"/>
        </w:rPr>
      </w:pPr>
      <w:r w:rsidRPr="00B8567C">
        <w:rPr>
          <w:b/>
          <w:u w:val="single"/>
        </w:rPr>
        <w:t>Ad. 7</w:t>
      </w:r>
    </w:p>
    <w:p w:rsidR="00BF2416" w:rsidRDefault="00A305AC" w:rsidP="00CA55EE">
      <w:pPr>
        <w:spacing w:after="160" w:line="259" w:lineRule="auto"/>
        <w:ind w:right="0"/>
        <w:jc w:val="left"/>
      </w:pPr>
      <w:r>
        <w:t xml:space="preserve">Tajnica Tihana Kordić objašnjava članovima Školskog odbora kako je potreba donošenja </w:t>
      </w:r>
      <w:r w:rsidRPr="00A305AC">
        <w:t>izmjene Pravilnika o postupku zapošljavanja te procjeni i vrednovanju kandidata za zapošljavanje</w:t>
      </w:r>
      <w:r>
        <w:t xml:space="preserve"> vezana </w:t>
      </w:r>
      <w:r>
        <w:lastRenderedPageBreak/>
        <w:t xml:space="preserve">isključivo uz ukidanje </w:t>
      </w:r>
      <w:r w:rsidR="003700C5">
        <w:t>u</w:t>
      </w:r>
      <w:r>
        <w:t>reda državne uprave i prenošenje djelokruga poslova na upravna tijela županije nadležna za poslove obrazovanja.</w:t>
      </w:r>
    </w:p>
    <w:p w:rsidR="00A305AC" w:rsidRDefault="00A305AC" w:rsidP="00A305AC">
      <w:pPr>
        <w:spacing w:after="160" w:line="259" w:lineRule="auto"/>
        <w:ind w:right="0"/>
        <w:jc w:val="left"/>
      </w:pPr>
      <w:r>
        <w:t>Primjedbi nije bilo te je Školski odbor jednoglasno donio sljedeću:</w:t>
      </w:r>
    </w:p>
    <w:p w:rsidR="00A305AC" w:rsidRDefault="00A305AC" w:rsidP="00A305AC">
      <w:pPr>
        <w:spacing w:after="160" w:line="259" w:lineRule="auto"/>
        <w:ind w:right="0"/>
        <w:jc w:val="left"/>
      </w:pPr>
    </w:p>
    <w:p w:rsidR="00A305AC" w:rsidRPr="003700C5" w:rsidRDefault="00A305AC" w:rsidP="00A305AC">
      <w:pPr>
        <w:spacing w:after="160" w:line="259" w:lineRule="auto"/>
        <w:ind w:right="0"/>
        <w:jc w:val="left"/>
        <w:rPr>
          <w:b/>
          <w:u w:val="single"/>
        </w:rPr>
      </w:pPr>
      <w:r w:rsidRPr="003700C5">
        <w:rPr>
          <w:b/>
          <w:u w:val="single"/>
        </w:rPr>
        <w:t>Odluku</w:t>
      </w:r>
    </w:p>
    <w:p w:rsidR="00A305AC" w:rsidRPr="00A305AC" w:rsidRDefault="00A305AC" w:rsidP="00A305AC">
      <w:pPr>
        <w:spacing w:after="160" w:line="259" w:lineRule="auto"/>
        <w:ind w:right="0"/>
        <w:jc w:val="left"/>
        <w:rPr>
          <w:b/>
        </w:rPr>
      </w:pPr>
      <w:r w:rsidRPr="00A305AC">
        <w:rPr>
          <w:b/>
        </w:rPr>
        <w:t>Daje se suglasnost na Prijedlog izmjene Pravilnika o postupku zapošljavanja te procjeni i vrednovanju kandidata za zapošljavanje</w:t>
      </w:r>
      <w:r>
        <w:rPr>
          <w:b/>
        </w:rPr>
        <w:t>.</w:t>
      </w:r>
    </w:p>
    <w:p w:rsidR="00A305AC" w:rsidRDefault="00A305AC" w:rsidP="00CA55EE">
      <w:pPr>
        <w:spacing w:after="160" w:line="259" w:lineRule="auto"/>
        <w:ind w:right="0"/>
        <w:jc w:val="left"/>
      </w:pPr>
    </w:p>
    <w:p w:rsidR="00206A8C" w:rsidRPr="003D04DC" w:rsidRDefault="00206A8C" w:rsidP="003D04DC">
      <w:pPr>
        <w:pStyle w:val="Odlomakpopisa"/>
        <w:rPr>
          <w:b/>
          <w:i/>
          <w:sz w:val="24"/>
          <w:szCs w:val="24"/>
        </w:rPr>
      </w:pPr>
    </w:p>
    <w:p w:rsidR="0031533B" w:rsidRPr="00B41956" w:rsidRDefault="0031533B" w:rsidP="0031533B">
      <w:pPr>
        <w:ind w:right="0"/>
        <w:jc w:val="left"/>
        <w:rPr>
          <w:sz w:val="24"/>
          <w:szCs w:val="24"/>
        </w:rPr>
      </w:pPr>
      <w:r w:rsidRPr="00B41956">
        <w:rPr>
          <w:sz w:val="24"/>
          <w:szCs w:val="24"/>
        </w:rPr>
        <w:t>Budući da n</w:t>
      </w:r>
      <w:r w:rsidR="0016500E">
        <w:rPr>
          <w:sz w:val="24"/>
          <w:szCs w:val="24"/>
        </w:rPr>
        <w:t>ije bilo daljnjih prijedlog</w:t>
      </w:r>
      <w:r w:rsidR="00B01BD8">
        <w:rPr>
          <w:sz w:val="24"/>
          <w:szCs w:val="24"/>
        </w:rPr>
        <w:t>a</w:t>
      </w:r>
      <w:r w:rsidR="0016500E">
        <w:rPr>
          <w:sz w:val="24"/>
          <w:szCs w:val="24"/>
        </w:rPr>
        <w:t xml:space="preserve"> ni</w:t>
      </w:r>
      <w:r w:rsidRPr="00B41956">
        <w:rPr>
          <w:sz w:val="24"/>
          <w:szCs w:val="24"/>
        </w:rPr>
        <w:t xml:space="preserve"> pitanj</w:t>
      </w:r>
      <w:r w:rsidR="0016500E">
        <w:rPr>
          <w:sz w:val="24"/>
          <w:szCs w:val="24"/>
        </w:rPr>
        <w:t>a, sjednica je završena</w:t>
      </w:r>
      <w:r w:rsidR="00A305AC">
        <w:rPr>
          <w:sz w:val="24"/>
          <w:szCs w:val="24"/>
        </w:rPr>
        <w:t xml:space="preserve"> u 19,4</w:t>
      </w:r>
      <w:r w:rsidR="009C13FD">
        <w:rPr>
          <w:sz w:val="24"/>
          <w:szCs w:val="24"/>
        </w:rPr>
        <w:t>0</w:t>
      </w:r>
      <w:r w:rsidRPr="00B41956">
        <w:rPr>
          <w:sz w:val="24"/>
          <w:szCs w:val="24"/>
        </w:rPr>
        <w:t xml:space="preserve"> sati.</w:t>
      </w:r>
    </w:p>
    <w:p w:rsidR="008A210C" w:rsidRPr="00B41956" w:rsidRDefault="008A210C" w:rsidP="008A210C">
      <w:pPr>
        <w:rPr>
          <w:b/>
          <w:sz w:val="24"/>
          <w:szCs w:val="24"/>
        </w:rPr>
      </w:pPr>
    </w:p>
    <w:p w:rsidR="00605A61" w:rsidRPr="00CD52B9" w:rsidRDefault="00605A61" w:rsidP="00CD3F88">
      <w:pPr>
        <w:pStyle w:val="Odlomakpopisa"/>
        <w:ind w:left="0"/>
        <w:rPr>
          <w:rFonts w:eastAsiaTheme="minorHAnsi"/>
          <w:sz w:val="24"/>
          <w:szCs w:val="24"/>
        </w:rPr>
      </w:pPr>
    </w:p>
    <w:p w:rsidR="005856D5" w:rsidRPr="00CD52B9" w:rsidRDefault="005856D5" w:rsidP="00FC6958">
      <w:pPr>
        <w:ind w:right="0"/>
        <w:rPr>
          <w:i/>
          <w:sz w:val="24"/>
          <w:szCs w:val="24"/>
        </w:rPr>
      </w:pPr>
    </w:p>
    <w:p w:rsidR="006D075B" w:rsidRDefault="006D075B" w:rsidP="009C13FD">
      <w:pPr>
        <w:jc w:val="center"/>
        <w:rPr>
          <w:sz w:val="24"/>
          <w:szCs w:val="24"/>
        </w:rPr>
      </w:pPr>
      <w:r w:rsidRPr="00CD52B9">
        <w:rPr>
          <w:sz w:val="24"/>
          <w:szCs w:val="24"/>
        </w:rPr>
        <w:t xml:space="preserve">Zapisnik vodila:                                   </w:t>
      </w:r>
      <w:r w:rsidR="00A305AC">
        <w:rPr>
          <w:sz w:val="24"/>
          <w:szCs w:val="24"/>
        </w:rPr>
        <w:t xml:space="preserve">             Zamjenik Predsjednika</w:t>
      </w:r>
      <w:r w:rsidR="00337B94">
        <w:rPr>
          <w:sz w:val="24"/>
          <w:szCs w:val="24"/>
        </w:rPr>
        <w:t xml:space="preserve"> </w:t>
      </w:r>
      <w:r w:rsidR="00AA3FCD">
        <w:rPr>
          <w:sz w:val="24"/>
          <w:szCs w:val="24"/>
        </w:rPr>
        <w:t xml:space="preserve"> Školskog</w:t>
      </w:r>
      <w:r w:rsidR="0016500E">
        <w:rPr>
          <w:sz w:val="24"/>
          <w:szCs w:val="24"/>
        </w:rPr>
        <w:t>a</w:t>
      </w:r>
      <w:r w:rsidR="00AA3FCD">
        <w:rPr>
          <w:sz w:val="24"/>
          <w:szCs w:val="24"/>
        </w:rPr>
        <w:t xml:space="preserve"> odbora</w:t>
      </w:r>
      <w:r w:rsidR="0016500E">
        <w:rPr>
          <w:sz w:val="24"/>
          <w:szCs w:val="24"/>
        </w:rPr>
        <w:t>:</w:t>
      </w:r>
      <w:r w:rsidR="00AA3FCD">
        <w:rPr>
          <w:sz w:val="24"/>
          <w:szCs w:val="24"/>
        </w:rPr>
        <w:t xml:space="preserve"> </w:t>
      </w:r>
    </w:p>
    <w:p w:rsidR="006D0F56" w:rsidRPr="00CD52B9" w:rsidRDefault="006D0F56" w:rsidP="006D0F56">
      <w:pPr>
        <w:jc w:val="right"/>
        <w:rPr>
          <w:sz w:val="24"/>
          <w:szCs w:val="24"/>
        </w:rPr>
      </w:pPr>
    </w:p>
    <w:p w:rsidR="009E13CD" w:rsidRPr="00CD52B9" w:rsidRDefault="009E13CD" w:rsidP="006D075B">
      <w:pPr>
        <w:rPr>
          <w:sz w:val="24"/>
          <w:szCs w:val="24"/>
        </w:rPr>
      </w:pPr>
    </w:p>
    <w:p w:rsidR="006D075B" w:rsidRPr="00CD52B9" w:rsidRDefault="00A305AC" w:rsidP="006D075B">
      <w:pPr>
        <w:rPr>
          <w:sz w:val="24"/>
          <w:szCs w:val="24"/>
        </w:rPr>
      </w:pPr>
      <w:r>
        <w:rPr>
          <w:sz w:val="24"/>
          <w:szCs w:val="24"/>
        </w:rPr>
        <w:t>Tihana Kordić</w:t>
      </w:r>
      <w:r w:rsidR="006D075B" w:rsidRPr="00CD52B9">
        <w:rPr>
          <w:sz w:val="24"/>
          <w:szCs w:val="24"/>
        </w:rPr>
        <w:t xml:space="preserve">                                                   </w:t>
      </w:r>
      <w:r w:rsidR="00FC4A6A" w:rsidRPr="00CD52B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="00752769">
        <w:rPr>
          <w:sz w:val="24"/>
          <w:szCs w:val="24"/>
        </w:rPr>
        <w:t>Tihomir Topolnjak</w:t>
      </w:r>
    </w:p>
    <w:p w:rsidR="00CD52B9" w:rsidRPr="00CD52B9" w:rsidRDefault="006D075B">
      <w:pPr>
        <w:rPr>
          <w:sz w:val="24"/>
          <w:szCs w:val="24"/>
        </w:rPr>
      </w:pPr>
      <w:r w:rsidRPr="00CD52B9">
        <w:rPr>
          <w:sz w:val="24"/>
          <w:szCs w:val="24"/>
        </w:rPr>
        <w:t xml:space="preserve">                   </w:t>
      </w:r>
    </w:p>
    <w:sectPr w:rsidR="00CD52B9" w:rsidRPr="00CD5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0B" w:rsidRDefault="004F1C0B" w:rsidP="003A19BC">
      <w:r>
        <w:separator/>
      </w:r>
    </w:p>
  </w:endnote>
  <w:endnote w:type="continuationSeparator" w:id="0">
    <w:p w:rsidR="004F1C0B" w:rsidRDefault="004F1C0B" w:rsidP="003A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668446"/>
      <w:docPartObj>
        <w:docPartGallery w:val="Page Numbers (Bottom of Page)"/>
        <w:docPartUnique/>
      </w:docPartObj>
    </w:sdtPr>
    <w:sdtEndPr/>
    <w:sdtContent>
      <w:p w:rsidR="00CE6B89" w:rsidRDefault="00CE6B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EEB">
          <w:rPr>
            <w:noProof/>
          </w:rPr>
          <w:t>1</w:t>
        </w:r>
        <w:r>
          <w:fldChar w:fldCharType="end"/>
        </w:r>
      </w:p>
    </w:sdtContent>
  </w:sdt>
  <w:p w:rsidR="00CE6B89" w:rsidRDefault="00CE6B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0B" w:rsidRDefault="004F1C0B" w:rsidP="003A19BC">
      <w:r>
        <w:separator/>
      </w:r>
    </w:p>
  </w:footnote>
  <w:footnote w:type="continuationSeparator" w:id="0">
    <w:p w:rsidR="004F1C0B" w:rsidRDefault="004F1C0B" w:rsidP="003A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89" w:rsidRDefault="00CE6B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8DC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3C34C1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8D07CC"/>
    <w:multiLevelType w:val="hybridMultilevel"/>
    <w:tmpl w:val="052E24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082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7557"/>
    <w:multiLevelType w:val="hybridMultilevel"/>
    <w:tmpl w:val="1F1A791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ED6227"/>
    <w:multiLevelType w:val="hybridMultilevel"/>
    <w:tmpl w:val="5A04ACEC"/>
    <w:lvl w:ilvl="0" w:tplc="6E7C296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73815E1"/>
    <w:multiLevelType w:val="hybridMultilevel"/>
    <w:tmpl w:val="6E72A3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352"/>
    <w:multiLevelType w:val="hybridMultilevel"/>
    <w:tmpl w:val="0FE4F232"/>
    <w:lvl w:ilvl="0" w:tplc="2CC016A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D5A6B"/>
    <w:multiLevelType w:val="hybridMultilevel"/>
    <w:tmpl w:val="A6E428E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83139"/>
    <w:multiLevelType w:val="hybridMultilevel"/>
    <w:tmpl w:val="16AAFF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097C"/>
    <w:multiLevelType w:val="hybridMultilevel"/>
    <w:tmpl w:val="04FCA004"/>
    <w:lvl w:ilvl="0" w:tplc="9ECED5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86F50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818DF"/>
    <w:multiLevelType w:val="hybridMultilevel"/>
    <w:tmpl w:val="C1DA5E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B7CB1"/>
    <w:multiLevelType w:val="hybridMultilevel"/>
    <w:tmpl w:val="83A0F8A8"/>
    <w:lvl w:ilvl="0" w:tplc="CD8C01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292497"/>
    <w:multiLevelType w:val="hybridMultilevel"/>
    <w:tmpl w:val="C53C4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D7429"/>
    <w:multiLevelType w:val="hybridMultilevel"/>
    <w:tmpl w:val="3D3ED8A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87E1715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DA3443"/>
    <w:multiLevelType w:val="hybridMultilevel"/>
    <w:tmpl w:val="051EC9F2"/>
    <w:lvl w:ilvl="0" w:tplc="0BBC6FAE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494853"/>
    <w:multiLevelType w:val="hybridMultilevel"/>
    <w:tmpl w:val="FB0A5446"/>
    <w:lvl w:ilvl="0" w:tplc="C190422C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11"/>
  </w:num>
  <w:num w:numId="19">
    <w:abstractNumId w:val="14"/>
  </w:num>
  <w:num w:numId="20">
    <w:abstractNumId w:val="15"/>
  </w:num>
  <w:num w:numId="21">
    <w:abstractNumId w:val="13"/>
  </w:num>
  <w:num w:numId="22">
    <w:abstractNumId w:val="0"/>
  </w:num>
  <w:num w:numId="23">
    <w:abstractNumId w:val="17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70"/>
    <w:rsid w:val="00000B3D"/>
    <w:rsid w:val="000067AB"/>
    <w:rsid w:val="0000757B"/>
    <w:rsid w:val="0001753E"/>
    <w:rsid w:val="00023D2A"/>
    <w:rsid w:val="000275D3"/>
    <w:rsid w:val="000302AF"/>
    <w:rsid w:val="0003088A"/>
    <w:rsid w:val="00032C13"/>
    <w:rsid w:val="00032CCE"/>
    <w:rsid w:val="0004207D"/>
    <w:rsid w:val="00066985"/>
    <w:rsid w:val="00075684"/>
    <w:rsid w:val="000869B8"/>
    <w:rsid w:val="00090A43"/>
    <w:rsid w:val="00091CA1"/>
    <w:rsid w:val="00092534"/>
    <w:rsid w:val="00094B15"/>
    <w:rsid w:val="000A3376"/>
    <w:rsid w:val="000A5793"/>
    <w:rsid w:val="000B08C5"/>
    <w:rsid w:val="000B0A4A"/>
    <w:rsid w:val="000B477C"/>
    <w:rsid w:val="000B52FA"/>
    <w:rsid w:val="000B5722"/>
    <w:rsid w:val="000B5E8F"/>
    <w:rsid w:val="000C4F07"/>
    <w:rsid w:val="000C5D59"/>
    <w:rsid w:val="000D25C3"/>
    <w:rsid w:val="000D282F"/>
    <w:rsid w:val="000D3914"/>
    <w:rsid w:val="000D58C1"/>
    <w:rsid w:val="000D5E5A"/>
    <w:rsid w:val="000D67D3"/>
    <w:rsid w:val="000E2470"/>
    <w:rsid w:val="000E5E3D"/>
    <w:rsid w:val="000F28EA"/>
    <w:rsid w:val="000F5633"/>
    <w:rsid w:val="000F7F82"/>
    <w:rsid w:val="00102549"/>
    <w:rsid w:val="00107A3B"/>
    <w:rsid w:val="001121C0"/>
    <w:rsid w:val="001142C6"/>
    <w:rsid w:val="00120F1A"/>
    <w:rsid w:val="00135CF5"/>
    <w:rsid w:val="00137D39"/>
    <w:rsid w:val="00137F43"/>
    <w:rsid w:val="00141BC2"/>
    <w:rsid w:val="001422C1"/>
    <w:rsid w:val="001448D5"/>
    <w:rsid w:val="0014492F"/>
    <w:rsid w:val="00147847"/>
    <w:rsid w:val="00151A5D"/>
    <w:rsid w:val="001547B9"/>
    <w:rsid w:val="001647E7"/>
    <w:rsid w:val="0016500E"/>
    <w:rsid w:val="001673EB"/>
    <w:rsid w:val="00167B8C"/>
    <w:rsid w:val="00171015"/>
    <w:rsid w:val="00174230"/>
    <w:rsid w:val="001760CD"/>
    <w:rsid w:val="00177013"/>
    <w:rsid w:val="00177F14"/>
    <w:rsid w:val="00180CEB"/>
    <w:rsid w:val="001821F8"/>
    <w:rsid w:val="00191B51"/>
    <w:rsid w:val="00196B0F"/>
    <w:rsid w:val="001B11C4"/>
    <w:rsid w:val="001B470D"/>
    <w:rsid w:val="001B5EBC"/>
    <w:rsid w:val="001B742C"/>
    <w:rsid w:val="001C6429"/>
    <w:rsid w:val="001D2B79"/>
    <w:rsid w:val="001D5668"/>
    <w:rsid w:val="001E00E3"/>
    <w:rsid w:val="001E293C"/>
    <w:rsid w:val="001E309C"/>
    <w:rsid w:val="001E5022"/>
    <w:rsid w:val="001F6D7D"/>
    <w:rsid w:val="001F6DAF"/>
    <w:rsid w:val="001F7345"/>
    <w:rsid w:val="00201BA5"/>
    <w:rsid w:val="00203A5C"/>
    <w:rsid w:val="00206A8C"/>
    <w:rsid w:val="00211A91"/>
    <w:rsid w:val="00215881"/>
    <w:rsid w:val="002268CA"/>
    <w:rsid w:val="00226BE3"/>
    <w:rsid w:val="00227EB2"/>
    <w:rsid w:val="00232AFD"/>
    <w:rsid w:val="00236F1C"/>
    <w:rsid w:val="00241DEF"/>
    <w:rsid w:val="00242EC8"/>
    <w:rsid w:val="00246701"/>
    <w:rsid w:val="002558B9"/>
    <w:rsid w:val="00273983"/>
    <w:rsid w:val="00274F80"/>
    <w:rsid w:val="00281379"/>
    <w:rsid w:val="002839ED"/>
    <w:rsid w:val="00286E6C"/>
    <w:rsid w:val="00291202"/>
    <w:rsid w:val="00292F42"/>
    <w:rsid w:val="002A3821"/>
    <w:rsid w:val="002A44C8"/>
    <w:rsid w:val="002A666C"/>
    <w:rsid w:val="002A6EF3"/>
    <w:rsid w:val="002B14F7"/>
    <w:rsid w:val="002C2F3E"/>
    <w:rsid w:val="002C3B61"/>
    <w:rsid w:val="002C66E0"/>
    <w:rsid w:val="002D42DB"/>
    <w:rsid w:val="002D7BFB"/>
    <w:rsid w:val="002E3DAC"/>
    <w:rsid w:val="002F10B9"/>
    <w:rsid w:val="002F35DA"/>
    <w:rsid w:val="002F4D41"/>
    <w:rsid w:val="002F6C4E"/>
    <w:rsid w:val="002F7515"/>
    <w:rsid w:val="003011C7"/>
    <w:rsid w:val="00311CEB"/>
    <w:rsid w:val="0031533B"/>
    <w:rsid w:val="00325063"/>
    <w:rsid w:val="00337B94"/>
    <w:rsid w:val="0034309B"/>
    <w:rsid w:val="00347ABA"/>
    <w:rsid w:val="003548EE"/>
    <w:rsid w:val="00360C73"/>
    <w:rsid w:val="00365222"/>
    <w:rsid w:val="00366DD7"/>
    <w:rsid w:val="003700C5"/>
    <w:rsid w:val="00377B48"/>
    <w:rsid w:val="003812EB"/>
    <w:rsid w:val="00382BD0"/>
    <w:rsid w:val="00385D36"/>
    <w:rsid w:val="00385EEC"/>
    <w:rsid w:val="003869F1"/>
    <w:rsid w:val="003904A5"/>
    <w:rsid w:val="003907FB"/>
    <w:rsid w:val="003931CC"/>
    <w:rsid w:val="0039431C"/>
    <w:rsid w:val="00395ECC"/>
    <w:rsid w:val="003A183F"/>
    <w:rsid w:val="003A19BC"/>
    <w:rsid w:val="003B2CCF"/>
    <w:rsid w:val="003B6E9B"/>
    <w:rsid w:val="003B7AA5"/>
    <w:rsid w:val="003C56CF"/>
    <w:rsid w:val="003D04DC"/>
    <w:rsid w:val="003D430B"/>
    <w:rsid w:val="003E238C"/>
    <w:rsid w:val="004009B9"/>
    <w:rsid w:val="00404C07"/>
    <w:rsid w:val="00405FFB"/>
    <w:rsid w:val="004169B5"/>
    <w:rsid w:val="00427E94"/>
    <w:rsid w:val="00436F7D"/>
    <w:rsid w:val="00437D9F"/>
    <w:rsid w:val="00441238"/>
    <w:rsid w:val="00443708"/>
    <w:rsid w:val="004455F2"/>
    <w:rsid w:val="00446A70"/>
    <w:rsid w:val="00456681"/>
    <w:rsid w:val="00456F81"/>
    <w:rsid w:val="00461100"/>
    <w:rsid w:val="0046133A"/>
    <w:rsid w:val="004617C8"/>
    <w:rsid w:val="00461A96"/>
    <w:rsid w:val="00467DA9"/>
    <w:rsid w:val="00470832"/>
    <w:rsid w:val="0047752A"/>
    <w:rsid w:val="00492F14"/>
    <w:rsid w:val="00495EB0"/>
    <w:rsid w:val="004A2EF3"/>
    <w:rsid w:val="004A3DA8"/>
    <w:rsid w:val="004B168D"/>
    <w:rsid w:val="004B7903"/>
    <w:rsid w:val="004C03E6"/>
    <w:rsid w:val="004C567F"/>
    <w:rsid w:val="004C7C4F"/>
    <w:rsid w:val="004D3845"/>
    <w:rsid w:val="004D78ED"/>
    <w:rsid w:val="004E210A"/>
    <w:rsid w:val="004E544F"/>
    <w:rsid w:val="004F1C0B"/>
    <w:rsid w:val="004F20F2"/>
    <w:rsid w:val="00505FF3"/>
    <w:rsid w:val="005116EB"/>
    <w:rsid w:val="005133F7"/>
    <w:rsid w:val="005141BF"/>
    <w:rsid w:val="005143EC"/>
    <w:rsid w:val="00516444"/>
    <w:rsid w:val="00521778"/>
    <w:rsid w:val="00523D86"/>
    <w:rsid w:val="005262FD"/>
    <w:rsid w:val="00532D2A"/>
    <w:rsid w:val="00533054"/>
    <w:rsid w:val="00533762"/>
    <w:rsid w:val="00536B6B"/>
    <w:rsid w:val="0053737B"/>
    <w:rsid w:val="00553A09"/>
    <w:rsid w:val="00562308"/>
    <w:rsid w:val="00563EDC"/>
    <w:rsid w:val="00566B1E"/>
    <w:rsid w:val="00576616"/>
    <w:rsid w:val="00577A46"/>
    <w:rsid w:val="005801ED"/>
    <w:rsid w:val="00583F62"/>
    <w:rsid w:val="005856D5"/>
    <w:rsid w:val="00591F82"/>
    <w:rsid w:val="00592CBA"/>
    <w:rsid w:val="00593699"/>
    <w:rsid w:val="005974A2"/>
    <w:rsid w:val="005A3B63"/>
    <w:rsid w:val="005A3FAF"/>
    <w:rsid w:val="005A77CC"/>
    <w:rsid w:val="005A7881"/>
    <w:rsid w:val="005B41F1"/>
    <w:rsid w:val="005B69EE"/>
    <w:rsid w:val="005C04A4"/>
    <w:rsid w:val="005D0F47"/>
    <w:rsid w:val="005D2C78"/>
    <w:rsid w:val="005D521A"/>
    <w:rsid w:val="005E1E70"/>
    <w:rsid w:val="005E3267"/>
    <w:rsid w:val="005E688E"/>
    <w:rsid w:val="005E7B43"/>
    <w:rsid w:val="005F2533"/>
    <w:rsid w:val="00600785"/>
    <w:rsid w:val="00605A61"/>
    <w:rsid w:val="006068F8"/>
    <w:rsid w:val="00610E71"/>
    <w:rsid w:val="00612220"/>
    <w:rsid w:val="006147D2"/>
    <w:rsid w:val="006166AD"/>
    <w:rsid w:val="0061713C"/>
    <w:rsid w:val="006240A6"/>
    <w:rsid w:val="00631ACC"/>
    <w:rsid w:val="00634BC1"/>
    <w:rsid w:val="00634EF3"/>
    <w:rsid w:val="006500DA"/>
    <w:rsid w:val="00651C6F"/>
    <w:rsid w:val="006558C2"/>
    <w:rsid w:val="00656D67"/>
    <w:rsid w:val="0066103B"/>
    <w:rsid w:val="006619C3"/>
    <w:rsid w:val="00661C70"/>
    <w:rsid w:val="00670D45"/>
    <w:rsid w:val="00670DB3"/>
    <w:rsid w:val="00675FF5"/>
    <w:rsid w:val="00677B38"/>
    <w:rsid w:val="00682956"/>
    <w:rsid w:val="00683697"/>
    <w:rsid w:val="00687B48"/>
    <w:rsid w:val="0069065C"/>
    <w:rsid w:val="00690A49"/>
    <w:rsid w:val="00693852"/>
    <w:rsid w:val="006A01C4"/>
    <w:rsid w:val="006A44CB"/>
    <w:rsid w:val="006A56D0"/>
    <w:rsid w:val="006B15D9"/>
    <w:rsid w:val="006B1D7D"/>
    <w:rsid w:val="006C61B6"/>
    <w:rsid w:val="006C7CE7"/>
    <w:rsid w:val="006D075B"/>
    <w:rsid w:val="006D0F56"/>
    <w:rsid w:val="006D199A"/>
    <w:rsid w:val="006D66E7"/>
    <w:rsid w:val="006E785F"/>
    <w:rsid w:val="006F17D6"/>
    <w:rsid w:val="006F73AA"/>
    <w:rsid w:val="007027CD"/>
    <w:rsid w:val="00706968"/>
    <w:rsid w:val="00707D88"/>
    <w:rsid w:val="007108D1"/>
    <w:rsid w:val="00712DA0"/>
    <w:rsid w:val="00713D67"/>
    <w:rsid w:val="007165CC"/>
    <w:rsid w:val="007166E7"/>
    <w:rsid w:val="00716B1E"/>
    <w:rsid w:val="00717234"/>
    <w:rsid w:val="00721D5C"/>
    <w:rsid w:val="0072369C"/>
    <w:rsid w:val="00723B1C"/>
    <w:rsid w:val="00725907"/>
    <w:rsid w:val="00735170"/>
    <w:rsid w:val="00740561"/>
    <w:rsid w:val="007505C2"/>
    <w:rsid w:val="0075067D"/>
    <w:rsid w:val="00750C19"/>
    <w:rsid w:val="00751BB1"/>
    <w:rsid w:val="00751F46"/>
    <w:rsid w:val="00752769"/>
    <w:rsid w:val="007627AF"/>
    <w:rsid w:val="0076293C"/>
    <w:rsid w:val="00765073"/>
    <w:rsid w:val="00771232"/>
    <w:rsid w:val="00771A1E"/>
    <w:rsid w:val="007737B3"/>
    <w:rsid w:val="00780296"/>
    <w:rsid w:val="00782A93"/>
    <w:rsid w:val="0078570A"/>
    <w:rsid w:val="0079211A"/>
    <w:rsid w:val="00792526"/>
    <w:rsid w:val="00792917"/>
    <w:rsid w:val="007A2B14"/>
    <w:rsid w:val="007A6984"/>
    <w:rsid w:val="007B1934"/>
    <w:rsid w:val="007C1F88"/>
    <w:rsid w:val="007D0CAD"/>
    <w:rsid w:val="007D449A"/>
    <w:rsid w:val="007D6B6C"/>
    <w:rsid w:val="007E02C0"/>
    <w:rsid w:val="007E0F89"/>
    <w:rsid w:val="007E1DE9"/>
    <w:rsid w:val="007F12C0"/>
    <w:rsid w:val="007F39D1"/>
    <w:rsid w:val="007F62E9"/>
    <w:rsid w:val="008023CF"/>
    <w:rsid w:val="0080334C"/>
    <w:rsid w:val="008114F9"/>
    <w:rsid w:val="00811655"/>
    <w:rsid w:val="008152D9"/>
    <w:rsid w:val="00830F61"/>
    <w:rsid w:val="00841ED6"/>
    <w:rsid w:val="00842493"/>
    <w:rsid w:val="008443A2"/>
    <w:rsid w:val="00844730"/>
    <w:rsid w:val="00844ED8"/>
    <w:rsid w:val="0084668B"/>
    <w:rsid w:val="008538AA"/>
    <w:rsid w:val="00861294"/>
    <w:rsid w:val="00863867"/>
    <w:rsid w:val="00864815"/>
    <w:rsid w:val="008742EE"/>
    <w:rsid w:val="00875F24"/>
    <w:rsid w:val="00880624"/>
    <w:rsid w:val="00880640"/>
    <w:rsid w:val="008854AD"/>
    <w:rsid w:val="00894C64"/>
    <w:rsid w:val="00895413"/>
    <w:rsid w:val="00895DBF"/>
    <w:rsid w:val="008A1802"/>
    <w:rsid w:val="008A210C"/>
    <w:rsid w:val="008A3A5B"/>
    <w:rsid w:val="008A482F"/>
    <w:rsid w:val="008B592A"/>
    <w:rsid w:val="008C09D1"/>
    <w:rsid w:val="008C16F0"/>
    <w:rsid w:val="008C4DC2"/>
    <w:rsid w:val="008C5EEB"/>
    <w:rsid w:val="008C5F46"/>
    <w:rsid w:val="008C6E67"/>
    <w:rsid w:val="008D099F"/>
    <w:rsid w:val="008D155A"/>
    <w:rsid w:val="008D3109"/>
    <w:rsid w:val="008D59AC"/>
    <w:rsid w:val="008D69DE"/>
    <w:rsid w:val="008E1FA3"/>
    <w:rsid w:val="008E4AC6"/>
    <w:rsid w:val="008E5ED5"/>
    <w:rsid w:val="008F141A"/>
    <w:rsid w:val="008F5A28"/>
    <w:rsid w:val="00904EF3"/>
    <w:rsid w:val="00912760"/>
    <w:rsid w:val="00913B65"/>
    <w:rsid w:val="009162F9"/>
    <w:rsid w:val="00923014"/>
    <w:rsid w:val="009253BA"/>
    <w:rsid w:val="009304D6"/>
    <w:rsid w:val="00931142"/>
    <w:rsid w:val="009336AE"/>
    <w:rsid w:val="00934F2C"/>
    <w:rsid w:val="009409F6"/>
    <w:rsid w:val="00950DFC"/>
    <w:rsid w:val="00954EB4"/>
    <w:rsid w:val="00955EFA"/>
    <w:rsid w:val="00956E68"/>
    <w:rsid w:val="0096563C"/>
    <w:rsid w:val="009749F1"/>
    <w:rsid w:val="009751A7"/>
    <w:rsid w:val="00975EFC"/>
    <w:rsid w:val="00977922"/>
    <w:rsid w:val="00985A17"/>
    <w:rsid w:val="0099675C"/>
    <w:rsid w:val="009A2C85"/>
    <w:rsid w:val="009A2DFB"/>
    <w:rsid w:val="009A508D"/>
    <w:rsid w:val="009B158F"/>
    <w:rsid w:val="009B2417"/>
    <w:rsid w:val="009B2758"/>
    <w:rsid w:val="009B57D5"/>
    <w:rsid w:val="009C13FD"/>
    <w:rsid w:val="009C181A"/>
    <w:rsid w:val="009E13CD"/>
    <w:rsid w:val="009E21AB"/>
    <w:rsid w:val="009E2315"/>
    <w:rsid w:val="009E58CD"/>
    <w:rsid w:val="009F22EA"/>
    <w:rsid w:val="009F3159"/>
    <w:rsid w:val="009F4527"/>
    <w:rsid w:val="009F6F02"/>
    <w:rsid w:val="00A16CE7"/>
    <w:rsid w:val="00A266D0"/>
    <w:rsid w:val="00A305AC"/>
    <w:rsid w:val="00A321E5"/>
    <w:rsid w:val="00A4201D"/>
    <w:rsid w:val="00A44649"/>
    <w:rsid w:val="00A56191"/>
    <w:rsid w:val="00A7016D"/>
    <w:rsid w:val="00A81AE7"/>
    <w:rsid w:val="00A81B80"/>
    <w:rsid w:val="00A91886"/>
    <w:rsid w:val="00A92BB2"/>
    <w:rsid w:val="00A96062"/>
    <w:rsid w:val="00AA1A35"/>
    <w:rsid w:val="00AA24A4"/>
    <w:rsid w:val="00AA36D2"/>
    <w:rsid w:val="00AA3FCD"/>
    <w:rsid w:val="00AA481A"/>
    <w:rsid w:val="00AB4E66"/>
    <w:rsid w:val="00AB7AFC"/>
    <w:rsid w:val="00AD1922"/>
    <w:rsid w:val="00AE00C9"/>
    <w:rsid w:val="00AE3DEC"/>
    <w:rsid w:val="00AE4176"/>
    <w:rsid w:val="00AE5317"/>
    <w:rsid w:val="00AE7DD3"/>
    <w:rsid w:val="00AF0625"/>
    <w:rsid w:val="00AF1809"/>
    <w:rsid w:val="00AF6773"/>
    <w:rsid w:val="00AF7278"/>
    <w:rsid w:val="00AF7D56"/>
    <w:rsid w:val="00B01BD8"/>
    <w:rsid w:val="00B02864"/>
    <w:rsid w:val="00B12748"/>
    <w:rsid w:val="00B200FF"/>
    <w:rsid w:val="00B235A2"/>
    <w:rsid w:val="00B25403"/>
    <w:rsid w:val="00B308C3"/>
    <w:rsid w:val="00B321D3"/>
    <w:rsid w:val="00B409B9"/>
    <w:rsid w:val="00B41956"/>
    <w:rsid w:val="00B435C0"/>
    <w:rsid w:val="00B73A99"/>
    <w:rsid w:val="00B75CC6"/>
    <w:rsid w:val="00B8203A"/>
    <w:rsid w:val="00B84321"/>
    <w:rsid w:val="00B8567C"/>
    <w:rsid w:val="00B9203B"/>
    <w:rsid w:val="00B937EF"/>
    <w:rsid w:val="00BA72CA"/>
    <w:rsid w:val="00BB7326"/>
    <w:rsid w:val="00BC0F37"/>
    <w:rsid w:val="00BC2196"/>
    <w:rsid w:val="00BC5A40"/>
    <w:rsid w:val="00BD401D"/>
    <w:rsid w:val="00BD664D"/>
    <w:rsid w:val="00BD7F2A"/>
    <w:rsid w:val="00BE5EBF"/>
    <w:rsid w:val="00BE6AC5"/>
    <w:rsid w:val="00BF2416"/>
    <w:rsid w:val="00BF3F94"/>
    <w:rsid w:val="00C011A5"/>
    <w:rsid w:val="00C024E0"/>
    <w:rsid w:val="00C056FE"/>
    <w:rsid w:val="00C1790E"/>
    <w:rsid w:val="00C17F6A"/>
    <w:rsid w:val="00C258B4"/>
    <w:rsid w:val="00C3003A"/>
    <w:rsid w:val="00C332F4"/>
    <w:rsid w:val="00C37E53"/>
    <w:rsid w:val="00C44F9B"/>
    <w:rsid w:val="00C5015B"/>
    <w:rsid w:val="00C50A59"/>
    <w:rsid w:val="00C542F7"/>
    <w:rsid w:val="00C54470"/>
    <w:rsid w:val="00C54BC6"/>
    <w:rsid w:val="00C576B6"/>
    <w:rsid w:val="00C622A2"/>
    <w:rsid w:val="00C66560"/>
    <w:rsid w:val="00C71162"/>
    <w:rsid w:val="00C72D2E"/>
    <w:rsid w:val="00C9458E"/>
    <w:rsid w:val="00C97071"/>
    <w:rsid w:val="00CA1C56"/>
    <w:rsid w:val="00CA55EE"/>
    <w:rsid w:val="00CC114E"/>
    <w:rsid w:val="00CC1D35"/>
    <w:rsid w:val="00CC2F72"/>
    <w:rsid w:val="00CC3C17"/>
    <w:rsid w:val="00CC58CA"/>
    <w:rsid w:val="00CC5E74"/>
    <w:rsid w:val="00CD1AA7"/>
    <w:rsid w:val="00CD3416"/>
    <w:rsid w:val="00CD3F88"/>
    <w:rsid w:val="00CD52B9"/>
    <w:rsid w:val="00CD5333"/>
    <w:rsid w:val="00CD55FF"/>
    <w:rsid w:val="00CE6B89"/>
    <w:rsid w:val="00D01046"/>
    <w:rsid w:val="00D059E4"/>
    <w:rsid w:val="00D05CBB"/>
    <w:rsid w:val="00D137D0"/>
    <w:rsid w:val="00D2134B"/>
    <w:rsid w:val="00D27988"/>
    <w:rsid w:val="00D27C71"/>
    <w:rsid w:val="00D3195D"/>
    <w:rsid w:val="00D33AC4"/>
    <w:rsid w:val="00D33C10"/>
    <w:rsid w:val="00D33C21"/>
    <w:rsid w:val="00D40331"/>
    <w:rsid w:val="00D44CC4"/>
    <w:rsid w:val="00D46684"/>
    <w:rsid w:val="00D51419"/>
    <w:rsid w:val="00D54571"/>
    <w:rsid w:val="00D55919"/>
    <w:rsid w:val="00D55C76"/>
    <w:rsid w:val="00D61D60"/>
    <w:rsid w:val="00D6691A"/>
    <w:rsid w:val="00D73D02"/>
    <w:rsid w:val="00D81237"/>
    <w:rsid w:val="00D859D7"/>
    <w:rsid w:val="00D928E5"/>
    <w:rsid w:val="00DA18AD"/>
    <w:rsid w:val="00DA30CC"/>
    <w:rsid w:val="00DA5774"/>
    <w:rsid w:val="00DA6231"/>
    <w:rsid w:val="00DB5965"/>
    <w:rsid w:val="00DC2298"/>
    <w:rsid w:val="00DC479C"/>
    <w:rsid w:val="00DD6379"/>
    <w:rsid w:val="00DD66CD"/>
    <w:rsid w:val="00DD7DFA"/>
    <w:rsid w:val="00DE05D5"/>
    <w:rsid w:val="00DE2654"/>
    <w:rsid w:val="00DE53B8"/>
    <w:rsid w:val="00DE5976"/>
    <w:rsid w:val="00DF1F74"/>
    <w:rsid w:val="00DF2262"/>
    <w:rsid w:val="00E05DA9"/>
    <w:rsid w:val="00E06952"/>
    <w:rsid w:val="00E07915"/>
    <w:rsid w:val="00E1033F"/>
    <w:rsid w:val="00E21ABE"/>
    <w:rsid w:val="00E227B5"/>
    <w:rsid w:val="00E24751"/>
    <w:rsid w:val="00E258BE"/>
    <w:rsid w:val="00E31777"/>
    <w:rsid w:val="00E437E7"/>
    <w:rsid w:val="00E4399A"/>
    <w:rsid w:val="00E44236"/>
    <w:rsid w:val="00E5239B"/>
    <w:rsid w:val="00E52E31"/>
    <w:rsid w:val="00E5331B"/>
    <w:rsid w:val="00E55E88"/>
    <w:rsid w:val="00E67223"/>
    <w:rsid w:val="00E7332B"/>
    <w:rsid w:val="00E73DE6"/>
    <w:rsid w:val="00E759AB"/>
    <w:rsid w:val="00E8084B"/>
    <w:rsid w:val="00E81618"/>
    <w:rsid w:val="00E86955"/>
    <w:rsid w:val="00E9253E"/>
    <w:rsid w:val="00E92966"/>
    <w:rsid w:val="00E96D02"/>
    <w:rsid w:val="00E97E3D"/>
    <w:rsid w:val="00EA3EB4"/>
    <w:rsid w:val="00EA416E"/>
    <w:rsid w:val="00EB338C"/>
    <w:rsid w:val="00EC2428"/>
    <w:rsid w:val="00EC34AF"/>
    <w:rsid w:val="00EC4848"/>
    <w:rsid w:val="00EC5AC7"/>
    <w:rsid w:val="00ED54A7"/>
    <w:rsid w:val="00ED6776"/>
    <w:rsid w:val="00ED6E9D"/>
    <w:rsid w:val="00EF19F2"/>
    <w:rsid w:val="00EF20D5"/>
    <w:rsid w:val="00EF2D0B"/>
    <w:rsid w:val="00F07D14"/>
    <w:rsid w:val="00F16FB6"/>
    <w:rsid w:val="00F34E8E"/>
    <w:rsid w:val="00F42312"/>
    <w:rsid w:val="00F4309F"/>
    <w:rsid w:val="00F446D5"/>
    <w:rsid w:val="00F44F17"/>
    <w:rsid w:val="00F45956"/>
    <w:rsid w:val="00F45DDE"/>
    <w:rsid w:val="00F519C3"/>
    <w:rsid w:val="00F522C8"/>
    <w:rsid w:val="00F6033D"/>
    <w:rsid w:val="00F603EF"/>
    <w:rsid w:val="00F61A1B"/>
    <w:rsid w:val="00F65A11"/>
    <w:rsid w:val="00F802F5"/>
    <w:rsid w:val="00F81EAC"/>
    <w:rsid w:val="00F826B4"/>
    <w:rsid w:val="00F87AD8"/>
    <w:rsid w:val="00FA7875"/>
    <w:rsid w:val="00FB0814"/>
    <w:rsid w:val="00FB1468"/>
    <w:rsid w:val="00FB2351"/>
    <w:rsid w:val="00FC14A8"/>
    <w:rsid w:val="00FC4A6A"/>
    <w:rsid w:val="00FC6958"/>
    <w:rsid w:val="00FD037E"/>
    <w:rsid w:val="00FD124D"/>
    <w:rsid w:val="00FD226A"/>
    <w:rsid w:val="00FD4D72"/>
    <w:rsid w:val="00FD747C"/>
    <w:rsid w:val="00FE442A"/>
    <w:rsid w:val="00FE72D2"/>
    <w:rsid w:val="00FF5D9F"/>
    <w:rsid w:val="00FF793A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4E7BB-D67A-4317-9F64-A1EBB053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A70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A3FCD"/>
    <w:pPr>
      <w:keepNext/>
      <w:keepLines/>
      <w:spacing w:before="240" w:line="276" w:lineRule="auto"/>
      <w:ind w:righ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446A7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00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A19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19BC"/>
    <w:rPr>
      <w:rFonts w:ascii="Times New Roman" w:eastAsia="Times New Roman" w:hAnsi="Times New Roman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3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31C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D075B"/>
    <w:pPr>
      <w:spacing w:after="120" w:line="480" w:lineRule="auto"/>
      <w:ind w:right="0"/>
      <w:jc w:val="left"/>
    </w:pPr>
    <w:rPr>
      <w:rFonts w:ascii="Calibri" w:eastAsia="Calibri" w:hAnsi="Calibri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D075B"/>
    <w:rPr>
      <w:rFonts w:ascii="Calibri" w:eastAsia="Calibri" w:hAnsi="Calibri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AA3F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0760-E7DE-4176-9235-F0FB8A0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korisnik</cp:lastModifiedBy>
  <cp:revision>2</cp:revision>
  <cp:lastPrinted>2019-11-15T08:48:00Z</cp:lastPrinted>
  <dcterms:created xsi:type="dcterms:W3CDTF">2020-02-12T13:05:00Z</dcterms:created>
  <dcterms:modified xsi:type="dcterms:W3CDTF">2020-02-12T13:05:00Z</dcterms:modified>
</cp:coreProperties>
</file>