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FD4D36">
        <w:t>/17-01/13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050852">
        <w:rPr>
          <w:rFonts w:eastAsia="Times New Roman"/>
          <w:kern w:val="3"/>
          <w:lang w:val="hr-HR"/>
        </w:rPr>
        <w:t>238/31-22-01-17-7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050852">
        <w:t>,  20</w:t>
      </w:r>
      <w:proofErr w:type="gramEnd"/>
      <w:r w:rsidR="00050852">
        <w:t xml:space="preserve">. </w:t>
      </w:r>
      <w:proofErr w:type="spellStart"/>
      <w:proofErr w:type="gramStart"/>
      <w:r w:rsidR="00050852">
        <w:t>studeni</w:t>
      </w:r>
      <w:proofErr w:type="spellEnd"/>
      <w:r w:rsidR="00365539">
        <w:t xml:space="preserve"> </w:t>
      </w:r>
      <w:r w:rsidR="00840D22">
        <w:t xml:space="preserve"> </w:t>
      </w:r>
      <w:r w:rsidR="0095256D">
        <w:t>2017</w:t>
      </w:r>
      <w:proofErr w:type="gramEnd"/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050852">
        <w:t>08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D2576C" w:rsidRDefault="00D2576C" w:rsidP="00D2576C">
      <w:pPr>
        <w:jc w:val="both"/>
        <w:rPr>
          <w:b/>
          <w:kern w:val="0"/>
          <w:lang w:val="hr-HR"/>
        </w:rPr>
      </w:pPr>
      <w:proofErr w:type="spellStart"/>
      <w:r>
        <w:rPr>
          <w:rFonts w:eastAsia="Times New Roman"/>
          <w:b/>
        </w:rPr>
        <w:t>Školski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odbor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podržava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davanje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suglasnosti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od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strane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b/>
        </w:rPr>
        <w:t>Osnovne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korisnika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. br. 205 </w:t>
      </w:r>
      <w:proofErr w:type="spellStart"/>
      <w:r>
        <w:rPr>
          <w:b/>
        </w:rPr>
        <w:t>upisana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zk.ul</w:t>
      </w:r>
      <w:proofErr w:type="spellEnd"/>
      <w:r>
        <w:rPr>
          <w:b/>
        </w:rPr>
        <w:t xml:space="preserve"> 1708 </w:t>
      </w:r>
      <w:proofErr w:type="spellStart"/>
      <w:r>
        <w:rPr>
          <w:b/>
        </w:rPr>
        <w:t>k.o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Velika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Mlaka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vlasništvu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Gorica</w:t>
      </w:r>
      <w:proofErr w:type="spellEnd"/>
      <w:r>
        <w:rPr>
          <w:b/>
        </w:rPr>
        <w:t xml:space="preserve"> ,  za </w:t>
      </w:r>
      <w:proofErr w:type="spellStart"/>
      <w:r>
        <w:rPr>
          <w:b/>
        </w:rPr>
        <w:t>izvođenje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proširenja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Smendrovićeve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spajanja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školskim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dvorištem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pristupnom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stazom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parcele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škole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sukladno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dopisu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Gorica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Upravni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odjela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komunalne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djelatnosti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promet</w:t>
      </w:r>
      <w:proofErr w:type="spellEnd"/>
      <w:r>
        <w:rPr>
          <w:b/>
        </w:rPr>
        <w:t xml:space="preserve"> od 02. </w:t>
      </w:r>
      <w:proofErr w:type="spellStart"/>
      <w:proofErr w:type="gramStart"/>
      <w:r>
        <w:rPr>
          <w:b/>
        </w:rPr>
        <w:t>studenog</w:t>
      </w:r>
      <w:proofErr w:type="spellEnd"/>
      <w:proofErr w:type="gramEnd"/>
      <w:r>
        <w:rPr>
          <w:b/>
        </w:rPr>
        <w:t xml:space="preserve"> 2017.</w:t>
      </w:r>
    </w:p>
    <w:p w:rsidR="00D2576C" w:rsidRDefault="00D2576C" w:rsidP="00D2576C">
      <w:pPr>
        <w:jc w:val="both"/>
        <w:rPr>
          <w:rFonts w:eastAsia="Times New Roman"/>
          <w:b/>
          <w:szCs w:val="22"/>
        </w:rPr>
      </w:pPr>
    </w:p>
    <w:p w:rsidR="00D2576C" w:rsidRDefault="00D2576C" w:rsidP="00D2576C">
      <w:pPr>
        <w:jc w:val="both"/>
        <w:rPr>
          <w:rFonts w:eastAsia="Times New Roman"/>
        </w:rPr>
      </w:pPr>
      <w:bookmarkStart w:id="0" w:name="_GoBack"/>
    </w:p>
    <w:bookmarkEnd w:id="0"/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FD4D36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FD4D36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050852">
      <w:pPr>
        <w:ind w:left="1080"/>
        <w:jc w:val="right"/>
        <w:rPr>
          <w:lang w:val="hr-HR"/>
        </w:rPr>
      </w:pPr>
    </w:p>
    <w:p w:rsidR="00B027F0" w:rsidRDefault="00B027F0" w:rsidP="00050852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FD4D36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0852"/>
    <w:rsid w:val="00052CAB"/>
    <w:rsid w:val="00054F03"/>
    <w:rsid w:val="0006733B"/>
    <w:rsid w:val="00072725"/>
    <w:rsid w:val="00097376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9CA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4699B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438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2576C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  <w:rsid w:val="00F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FDDA-D428-4D1B-8368-550866D4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6</cp:revision>
  <cp:lastPrinted>2017-05-19T10:27:00Z</cp:lastPrinted>
  <dcterms:created xsi:type="dcterms:W3CDTF">2018-02-15T13:10:00Z</dcterms:created>
  <dcterms:modified xsi:type="dcterms:W3CDTF">2018-02-15T13:24:00Z</dcterms:modified>
</cp:coreProperties>
</file>