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AE0298">
        <w:t>/17-01/09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5C192D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AE0298">
        <w:t>,  31</w:t>
      </w:r>
      <w:proofErr w:type="gramEnd"/>
      <w:r w:rsidR="00AE0298">
        <w:t xml:space="preserve">. </w:t>
      </w:r>
      <w:proofErr w:type="spellStart"/>
      <w:r w:rsidR="00AE0298">
        <w:t>Kolovoza</w:t>
      </w:r>
      <w:proofErr w:type="spellEnd"/>
      <w:r w:rsidR="00AE0298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AE0298">
        <w:t>04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2B3925" w:rsidRDefault="002B3925" w:rsidP="00B027F0">
      <w:pPr>
        <w:jc w:val="center"/>
        <w:rPr>
          <w:b/>
        </w:rPr>
      </w:pPr>
    </w:p>
    <w:p w:rsidR="001B424E" w:rsidRDefault="001B424E" w:rsidP="001B424E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1B424E" w:rsidRDefault="001B424E" w:rsidP="001B424E">
      <w:pPr>
        <w:jc w:val="both"/>
        <w:rPr>
          <w:rFonts w:cstheme="minorBidi"/>
          <w:b/>
        </w:rPr>
      </w:pPr>
    </w:p>
    <w:p w:rsidR="001B424E" w:rsidRDefault="001B424E" w:rsidP="001B424E">
      <w:pPr>
        <w:jc w:val="both"/>
        <w:rPr>
          <w:rFonts w:eastAsia="Times New Roman"/>
          <w:b/>
          <w:szCs w:val="22"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radni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razredne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nastave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produženom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boravku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razredu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koji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financira</w:t>
      </w:r>
      <w:proofErr w:type="spellEnd"/>
      <w:r>
        <w:rPr>
          <w:rFonts w:eastAsia="Times New Roman"/>
          <w:b/>
        </w:rPr>
        <w:t xml:space="preserve"> Grad Zagreb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vrijeme</w:t>
      </w:r>
      <w:proofErr w:type="spellEnd"/>
      <w:r>
        <w:rPr>
          <w:rFonts w:eastAsia="Times New Roman"/>
          <w:b/>
        </w:rPr>
        <w:t xml:space="preserve"> ,</w:t>
      </w:r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najduže</w:t>
      </w:r>
      <w:proofErr w:type="spellEnd"/>
      <w:r>
        <w:rPr>
          <w:rFonts w:eastAsia="Times New Roman"/>
          <w:b/>
        </w:rPr>
        <w:t xml:space="preserve"> do 60 dana do </w:t>
      </w:r>
      <w:proofErr w:type="spellStart"/>
      <w:r>
        <w:rPr>
          <w:rFonts w:eastAsia="Times New Roman"/>
          <w:b/>
        </w:rPr>
        <w:t>raspisivanja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natječaja</w:t>
      </w:r>
      <w:proofErr w:type="spellEnd"/>
      <w:r>
        <w:rPr>
          <w:rFonts w:eastAsia="Times New Roman"/>
          <w:b/>
        </w:rPr>
        <w:t xml:space="preserve"> prima se </w:t>
      </w:r>
      <w:proofErr w:type="spellStart"/>
      <w:r>
        <w:rPr>
          <w:rFonts w:eastAsia="Times New Roman"/>
          <w:b/>
        </w:rPr>
        <w:t>Lucija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Arbanas</w:t>
      </w:r>
      <w:proofErr w:type="spellEnd"/>
    </w:p>
    <w:p w:rsidR="001B424E" w:rsidRDefault="001B424E" w:rsidP="001B424E">
      <w:pPr>
        <w:jc w:val="both"/>
        <w:rPr>
          <w:rFonts w:eastAsia="Times New Roman"/>
        </w:rPr>
      </w:pPr>
    </w:p>
    <w:p w:rsidR="001B424E" w:rsidRDefault="001B424E" w:rsidP="001B424E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radni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fizike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vrijeme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najduže</w:t>
      </w:r>
      <w:proofErr w:type="spellEnd"/>
      <w:r>
        <w:rPr>
          <w:rFonts w:eastAsia="Times New Roman"/>
          <w:b/>
        </w:rPr>
        <w:t xml:space="preserve"> do 60 dana do </w:t>
      </w:r>
      <w:proofErr w:type="spellStart"/>
      <w:r>
        <w:rPr>
          <w:rFonts w:eastAsia="Times New Roman"/>
          <w:b/>
        </w:rPr>
        <w:t>raspisivanja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natječaja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kao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zamjena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Marinku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Cvitković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koristi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plaćeni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dopust</w:t>
      </w:r>
      <w:proofErr w:type="spellEnd"/>
      <w:r>
        <w:rPr>
          <w:rFonts w:eastAsia="Times New Roman"/>
          <w:b/>
        </w:rPr>
        <w:t xml:space="preserve">,  prima se Bojan </w:t>
      </w:r>
      <w:proofErr w:type="spellStart"/>
      <w:r>
        <w:rPr>
          <w:rFonts w:eastAsia="Times New Roman"/>
          <w:b/>
        </w:rPr>
        <w:t>Markičević</w:t>
      </w:r>
      <w:proofErr w:type="spellEnd"/>
      <w:r>
        <w:rPr>
          <w:rFonts w:eastAsia="Times New Roman"/>
          <w:b/>
        </w:rPr>
        <w:t>.</w:t>
      </w:r>
    </w:p>
    <w:p w:rsidR="001B424E" w:rsidRDefault="001B424E" w:rsidP="001B424E">
      <w:pPr>
        <w:jc w:val="both"/>
        <w:rPr>
          <w:rFonts w:eastAsia="Times New Roman"/>
        </w:rPr>
      </w:pPr>
    </w:p>
    <w:p w:rsidR="000960D3" w:rsidRDefault="000960D3" w:rsidP="000960D3">
      <w:pPr>
        <w:jc w:val="both"/>
        <w:rPr>
          <w:rFonts w:cstheme="minorBidi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AE0298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960D3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B424E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2C6DFC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0298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9149C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BD8C-0361-4F64-9EC7-11978F9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4</cp:revision>
  <cp:lastPrinted>2017-05-19T10:27:00Z</cp:lastPrinted>
  <dcterms:created xsi:type="dcterms:W3CDTF">2017-09-21T08:20:00Z</dcterms:created>
  <dcterms:modified xsi:type="dcterms:W3CDTF">2017-09-21T08:42:00Z</dcterms:modified>
</cp:coreProperties>
</file>